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75D56" w14:textId="3A332C83"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t>Subcommittee</w:t>
      </w:r>
    </w:p>
    <w:p w14:paraId="16B4790C" w14:textId="531F9E05" w:rsidR="00103D71" w:rsidRDefault="005C4229" w:rsidP="00103D71">
      <w:r>
        <w:t>February</w:t>
      </w:r>
      <w:r w:rsidR="0024213A">
        <w:t xml:space="preserve"> 13</w:t>
      </w:r>
      <w:r>
        <w:t>, 2020</w:t>
      </w:r>
      <w:r w:rsidR="00E61165">
        <w:t xml:space="preserve"> </w:t>
      </w:r>
    </w:p>
    <w:p w14:paraId="6F5E5B62" w14:textId="4BC9BC99" w:rsidR="00F11F3F" w:rsidRDefault="00E61165" w:rsidP="00CA296E">
      <w:pPr>
        <w:spacing w:after="120"/>
      </w:pPr>
      <w:r>
        <w:t>Agenda</w:t>
      </w:r>
    </w:p>
    <w:p w14:paraId="15551586" w14:textId="4DE5B5B5" w:rsidR="000E7225" w:rsidRDefault="000E7225" w:rsidP="00CA296E">
      <w:pPr>
        <w:spacing w:after="120"/>
      </w:pPr>
      <w:r w:rsidRPr="000E7225">
        <w:rPr>
          <w:color w:val="FF0000"/>
        </w:rPr>
        <w:t xml:space="preserve">Materials for today’s call be found on the RHPWG Coordination &amp; Glide Path Subcommittee webpage under Subcommittee Calls: </w:t>
      </w:r>
      <w:hyperlink r:id="rId6" w:history="1">
        <w:r>
          <w:rPr>
            <w:rStyle w:val="Hyperlink"/>
          </w:rPr>
          <w:t>https://www.wrapair2.org/RHP_coordinat</w:t>
        </w:r>
        <w:r>
          <w:rPr>
            <w:rStyle w:val="Hyperlink"/>
          </w:rPr>
          <w:t>i</w:t>
        </w:r>
        <w:r>
          <w:rPr>
            <w:rStyle w:val="Hyperlink"/>
          </w:rPr>
          <w:t>on.aspx</w:t>
        </w:r>
      </w:hyperlink>
    </w:p>
    <w:p w14:paraId="11E4BEBB" w14:textId="77777777" w:rsidR="00F11F3F" w:rsidRDefault="00F11F3F" w:rsidP="00CA296E">
      <w:pPr>
        <w:pStyle w:val="ListParagraph"/>
        <w:numPr>
          <w:ilvl w:val="0"/>
          <w:numId w:val="2"/>
        </w:numPr>
        <w:spacing w:after="120"/>
        <w:contextualSpacing w:val="0"/>
      </w:pPr>
      <w:r>
        <w:t>Administrative</w:t>
      </w:r>
    </w:p>
    <w:p w14:paraId="3D71CCCB" w14:textId="33722CD2" w:rsidR="00521A50" w:rsidRDefault="00AA7526" w:rsidP="00CA296E">
      <w:pPr>
        <w:pStyle w:val="ListParagraph"/>
        <w:numPr>
          <w:ilvl w:val="1"/>
          <w:numId w:val="2"/>
        </w:numPr>
        <w:spacing w:after="120"/>
        <w:contextualSpacing w:val="0"/>
      </w:pPr>
      <w:r>
        <w:t xml:space="preserve">Roll </w:t>
      </w:r>
      <w:r w:rsidR="00C64152">
        <w:t>c</w:t>
      </w:r>
      <w:r>
        <w:t>all</w:t>
      </w:r>
      <w:r w:rsidR="00B1411E">
        <w:t xml:space="preserve"> – Elia</w:t>
      </w:r>
      <w:r w:rsidR="000E7225">
        <w:t>s</w:t>
      </w:r>
      <w:r w:rsidR="00B1411E">
        <w:t xml:space="preserve"> Toon</w:t>
      </w:r>
    </w:p>
    <w:p w14:paraId="0F75D6CA" w14:textId="3580545F" w:rsidR="00956EAC" w:rsidRPr="00FF3AB4" w:rsidRDefault="00865E07" w:rsidP="00CA296E">
      <w:pPr>
        <w:pStyle w:val="ListParagraph"/>
        <w:numPr>
          <w:ilvl w:val="1"/>
          <w:numId w:val="2"/>
        </w:numPr>
        <w:spacing w:after="120"/>
        <w:contextualSpacing w:val="0"/>
        <w:rPr>
          <w:color w:val="FF0000"/>
        </w:rPr>
      </w:pPr>
      <w:r>
        <w:t>Today’s</w:t>
      </w:r>
      <w:r w:rsidR="002C5A7A" w:rsidRPr="00882F89">
        <w:t xml:space="preserve"> </w:t>
      </w:r>
      <w:r>
        <w:t>n</w:t>
      </w:r>
      <w:r w:rsidR="002C5A7A" w:rsidRPr="00882F89">
        <w:t>otes</w:t>
      </w:r>
      <w:r w:rsidR="00C8556E" w:rsidRPr="00882F89">
        <w:t xml:space="preserve"> </w:t>
      </w:r>
      <w:r w:rsidR="00956EAC" w:rsidRPr="00882F89">
        <w:t>–</w:t>
      </w:r>
      <w:r w:rsidR="0018739B">
        <w:t xml:space="preserve"> </w:t>
      </w:r>
      <w:r w:rsidR="0024213A" w:rsidRPr="00FF3AB4">
        <w:rPr>
          <w:color w:val="FF0000"/>
        </w:rPr>
        <w:t>Julie (Nez Perce</w:t>
      </w:r>
      <w:r w:rsidR="00FF3AB4">
        <w:rPr>
          <w:color w:val="FF0000"/>
        </w:rPr>
        <w:t xml:space="preserve"> Tribe</w:t>
      </w:r>
      <w:r w:rsidR="0024213A" w:rsidRPr="00FF3AB4">
        <w:rPr>
          <w:color w:val="FF0000"/>
        </w:rPr>
        <w:t>)</w:t>
      </w:r>
    </w:p>
    <w:p w14:paraId="25A5A0A9" w14:textId="18B6D497" w:rsidR="00521A50" w:rsidRDefault="000C0C3A" w:rsidP="00CA296E">
      <w:pPr>
        <w:pStyle w:val="ListParagraph"/>
        <w:numPr>
          <w:ilvl w:val="1"/>
          <w:numId w:val="2"/>
        </w:numPr>
        <w:spacing w:after="120"/>
        <w:contextualSpacing w:val="0"/>
      </w:pPr>
      <w:hyperlink r:id="rId7" w:history="1">
        <w:r w:rsidR="00C005DA" w:rsidRPr="00CA296E">
          <w:rPr>
            <w:rStyle w:val="Hyperlink"/>
          </w:rPr>
          <w:t xml:space="preserve">Last </w:t>
        </w:r>
        <w:r w:rsidR="00AA7526" w:rsidRPr="00CA296E">
          <w:rPr>
            <w:rStyle w:val="Hyperlink"/>
          </w:rPr>
          <w:t>meeting</w:t>
        </w:r>
        <w:r w:rsidR="004153C7" w:rsidRPr="00CA296E">
          <w:rPr>
            <w:rStyle w:val="Hyperlink"/>
          </w:rPr>
          <w:t>’</w:t>
        </w:r>
        <w:r w:rsidR="00AA7526" w:rsidRPr="00CA296E">
          <w:rPr>
            <w:rStyle w:val="Hyperlink"/>
          </w:rPr>
          <w:t>s</w:t>
        </w:r>
        <w:r w:rsidR="00C005DA" w:rsidRPr="00CA296E">
          <w:rPr>
            <w:rStyle w:val="Hyperlink"/>
          </w:rPr>
          <w:t xml:space="preserve"> </w:t>
        </w:r>
        <w:r w:rsidR="00C005DA" w:rsidRPr="00CA296E">
          <w:rPr>
            <w:rStyle w:val="Hyperlink"/>
          </w:rPr>
          <w:t>no</w:t>
        </w:r>
        <w:r w:rsidR="00C005DA" w:rsidRPr="00CA296E">
          <w:rPr>
            <w:rStyle w:val="Hyperlink"/>
          </w:rPr>
          <w:t>t</w:t>
        </w:r>
        <w:r w:rsidR="00C005DA" w:rsidRPr="00CA296E">
          <w:rPr>
            <w:rStyle w:val="Hyperlink"/>
          </w:rPr>
          <w:t>es</w:t>
        </w:r>
      </w:hyperlink>
      <w:r w:rsidR="0033681D">
        <w:t xml:space="preserve"> (</w:t>
      </w:r>
      <w:r w:rsidR="0024213A">
        <w:t>New Mexico</w:t>
      </w:r>
      <w:r w:rsidR="002744DA">
        <w:t xml:space="preserve"> -</w:t>
      </w:r>
      <w:r w:rsidR="00284EE4">
        <w:t xml:space="preserve"> Thank you,</w:t>
      </w:r>
      <w:r w:rsidR="0024213A">
        <w:t xml:space="preserve"> Neal</w:t>
      </w:r>
      <w:r w:rsidR="00947DCF">
        <w:t>!)</w:t>
      </w:r>
      <w:r w:rsidR="00B1411E">
        <w:t xml:space="preserve">  </w:t>
      </w:r>
    </w:p>
    <w:p w14:paraId="6F5105C3" w14:textId="22EDABE8" w:rsidR="002C11B4" w:rsidRDefault="0090113E" w:rsidP="00CA296E">
      <w:pPr>
        <w:pStyle w:val="ListParagraph"/>
        <w:numPr>
          <w:ilvl w:val="0"/>
          <w:numId w:val="2"/>
        </w:numPr>
        <w:spacing w:after="120"/>
        <w:contextualSpacing w:val="0"/>
      </w:pPr>
      <w:r>
        <w:t xml:space="preserve">Task </w:t>
      </w:r>
      <w:r w:rsidR="005541D6">
        <w:t>Group</w:t>
      </w:r>
      <w:r w:rsidR="006A72AC">
        <w:t xml:space="preserve"> Reporting</w:t>
      </w:r>
    </w:p>
    <w:p w14:paraId="2E5D1BAA" w14:textId="74F79340" w:rsidR="006867DB" w:rsidRDefault="00A559C2" w:rsidP="00CA296E">
      <w:pPr>
        <w:pStyle w:val="ListParagraph"/>
        <w:numPr>
          <w:ilvl w:val="1"/>
          <w:numId w:val="2"/>
        </w:numPr>
        <w:spacing w:after="120" w:line="240" w:lineRule="auto"/>
        <w:contextualSpacing w:val="0"/>
      </w:pPr>
      <w:r>
        <w:rPr>
          <w:u w:val="single"/>
        </w:rPr>
        <w:t>TSS D</w:t>
      </w:r>
      <w:r w:rsidR="00ED7D01" w:rsidRPr="009E38CE">
        <w:rPr>
          <w:u w:val="single"/>
        </w:rPr>
        <w:t>evelopments</w:t>
      </w:r>
      <w:r w:rsidR="00D40A92">
        <w:t xml:space="preserve"> </w:t>
      </w:r>
      <w:r w:rsidR="009E38CE">
        <w:t xml:space="preserve">– Task 7.2/7.3 - </w:t>
      </w:r>
      <w:r w:rsidR="008B08E0">
        <w:t>(</w:t>
      </w:r>
      <w:r w:rsidR="009876CF">
        <w:t>Pat, CIRA, Tom</w:t>
      </w:r>
      <w:r w:rsidR="00D40A92">
        <w:t>)</w:t>
      </w:r>
    </w:p>
    <w:p w14:paraId="352BF506" w14:textId="660985A4" w:rsidR="0024213A" w:rsidRDefault="0024213A" w:rsidP="00CA296E">
      <w:pPr>
        <w:pStyle w:val="ListParagraph"/>
        <w:numPr>
          <w:ilvl w:val="2"/>
          <w:numId w:val="2"/>
        </w:numPr>
        <w:spacing w:after="120" w:line="240" w:lineRule="auto"/>
        <w:contextualSpacing w:val="0"/>
      </w:pPr>
      <w:r w:rsidRPr="0024213A">
        <w:t>Summary of plans for Emissions Source category displays from modeling results and integration of TSS Express Lane access for planning</w:t>
      </w:r>
    </w:p>
    <w:p w14:paraId="1658E349" w14:textId="067F4192" w:rsidR="00B1411E" w:rsidRPr="00EC3F46" w:rsidRDefault="000E7225" w:rsidP="00B1411E">
      <w:pPr>
        <w:spacing w:after="120" w:line="240" w:lineRule="auto"/>
        <w:ind w:left="720"/>
        <w:rPr>
          <w:color w:val="FF0000"/>
        </w:rPr>
      </w:pPr>
      <w:r w:rsidRPr="00EC3F46">
        <w:rPr>
          <w:color w:val="FF0000"/>
        </w:rPr>
        <w:t>(</w:t>
      </w:r>
      <w:r w:rsidRPr="00EC3F46">
        <w:rPr>
          <w:color w:val="FF0000"/>
        </w:rPr>
        <w:t>See</w:t>
      </w:r>
      <w:r w:rsidRPr="00EC3F46">
        <w:rPr>
          <w:color w:val="FF0000"/>
        </w:rPr>
        <w:t xml:space="preserve"> </w:t>
      </w:r>
      <w:r w:rsidR="008E595D">
        <w:rPr>
          <w:color w:val="FF0000"/>
        </w:rPr>
        <w:t>“</w:t>
      </w:r>
      <w:r>
        <w:rPr>
          <w:color w:val="FF0000"/>
        </w:rPr>
        <w:t>TSS Development Report</w:t>
      </w:r>
      <w:r w:rsidR="008E595D">
        <w:rPr>
          <w:color w:val="FF0000"/>
        </w:rPr>
        <w:t>”</w:t>
      </w:r>
      <w:r w:rsidRPr="00EC3F46">
        <w:rPr>
          <w:color w:val="FF0000"/>
        </w:rPr>
        <w:t>)</w:t>
      </w:r>
      <w:r>
        <w:rPr>
          <w:color w:val="FF0000"/>
        </w:rPr>
        <w:t xml:space="preserve"> -- </w:t>
      </w:r>
      <w:r w:rsidR="00B1411E" w:rsidRPr="00EC3F46">
        <w:rPr>
          <w:color w:val="FF0000"/>
        </w:rPr>
        <w:t>Pat reviewed TSS Dra</w:t>
      </w:r>
      <w:r>
        <w:rPr>
          <w:color w:val="FF0000"/>
        </w:rPr>
        <w:t>ft version 4, much of which is still under development</w:t>
      </w:r>
      <w:r w:rsidR="00B1411E" w:rsidRPr="00EC3F46">
        <w:rPr>
          <w:color w:val="FF0000"/>
        </w:rPr>
        <w:t xml:space="preserve">. Data to </w:t>
      </w:r>
      <w:proofErr w:type="gramStart"/>
      <w:r w:rsidR="00B1411E" w:rsidRPr="00EC3F46">
        <w:rPr>
          <w:color w:val="FF0000"/>
        </w:rPr>
        <w:t>be carried</w:t>
      </w:r>
      <w:proofErr w:type="gramEnd"/>
      <w:r w:rsidR="00B1411E" w:rsidRPr="00EC3F46">
        <w:rPr>
          <w:color w:val="FF0000"/>
        </w:rPr>
        <w:t xml:space="preserve"> on TSS is identified by the four steps outlined in orange on slide #2</w:t>
      </w:r>
      <w:r w:rsidR="00E56F3F">
        <w:rPr>
          <w:color w:val="FF0000"/>
        </w:rPr>
        <w:t xml:space="preserve"> (“The Eight Steps” slide)</w:t>
      </w:r>
      <w:r w:rsidR="00B1411E" w:rsidRPr="00EC3F46">
        <w:rPr>
          <w:color w:val="FF0000"/>
        </w:rPr>
        <w:t xml:space="preserve">. </w:t>
      </w:r>
      <w:r w:rsidR="00D03E2F">
        <w:rPr>
          <w:color w:val="FF0000"/>
        </w:rPr>
        <w:t xml:space="preserve">From the TSS Homepage, each Class I Area </w:t>
      </w:r>
      <w:proofErr w:type="gramStart"/>
      <w:r w:rsidR="00D03E2F">
        <w:rPr>
          <w:color w:val="FF0000"/>
        </w:rPr>
        <w:t>can be accessed</w:t>
      </w:r>
      <w:proofErr w:type="gramEnd"/>
      <w:r w:rsidR="00D03E2F">
        <w:rPr>
          <w:color w:val="FF0000"/>
        </w:rPr>
        <w:t>, along with tables for monitored visibility progress 2000-2018, emissions, source contributions, and modeled visibility progress by 2028. New navigation button, “SIP Planning Steps”, under development, will have display tables and charts supporting the four RH planning steps identified in Slide 2 (</w:t>
      </w:r>
      <w:r w:rsidR="00AA450E">
        <w:rPr>
          <w:color w:val="FF0000"/>
        </w:rPr>
        <w:t xml:space="preserve">steps </w:t>
      </w:r>
      <w:r w:rsidR="00D03E2F">
        <w:rPr>
          <w:color w:val="FF0000"/>
        </w:rPr>
        <w:t>1</w:t>
      </w:r>
      <w:proofErr w:type="gramStart"/>
      <w:r w:rsidR="00D03E2F">
        <w:rPr>
          <w:color w:val="FF0000"/>
        </w:rPr>
        <w:t>,2,6</w:t>
      </w:r>
      <w:proofErr w:type="gramEnd"/>
      <w:r w:rsidR="00D03E2F">
        <w:rPr>
          <w:color w:val="FF0000"/>
        </w:rPr>
        <w:t>,&amp;7). More critical data set links will also be available directly on the TSS Homepage. On the Homepage, right navigation area, links to other WRAP webpages supporting state-led SIP activities (steps 3</w:t>
      </w:r>
      <w:proofErr w:type="gramStart"/>
      <w:r w:rsidR="00D03E2F">
        <w:rPr>
          <w:color w:val="FF0000"/>
        </w:rPr>
        <w:t>,4,5</w:t>
      </w:r>
      <w:proofErr w:type="gramEnd"/>
      <w:r w:rsidR="00D03E2F">
        <w:rPr>
          <w:color w:val="FF0000"/>
        </w:rPr>
        <w:t xml:space="preserve">,&amp;8) will be added. Class I Area Summary Tables </w:t>
      </w:r>
      <w:proofErr w:type="gramStart"/>
      <w:r w:rsidR="00D03E2F">
        <w:rPr>
          <w:color w:val="FF0000"/>
        </w:rPr>
        <w:t>will be added</w:t>
      </w:r>
      <w:proofErr w:type="gramEnd"/>
      <w:r w:rsidR="00D03E2F">
        <w:rPr>
          <w:color w:val="FF0000"/>
        </w:rPr>
        <w:t xml:space="preserve"> to the WRAP Map. </w:t>
      </w:r>
      <w:r w:rsidR="00FE09A2">
        <w:rPr>
          <w:color w:val="FF0000"/>
        </w:rPr>
        <w:t xml:space="preserve">Ag Fire and Wildland Prescribed Fire will be broken out separately. </w:t>
      </w:r>
      <w:proofErr w:type="gramStart"/>
      <w:r w:rsidR="00FE09A2">
        <w:rPr>
          <w:color w:val="FF0000"/>
        </w:rPr>
        <w:t>OR</w:t>
      </w:r>
      <w:proofErr w:type="gramEnd"/>
      <w:r w:rsidR="00FE09A2">
        <w:rPr>
          <w:color w:val="FF0000"/>
        </w:rPr>
        <w:t xml:space="preserve"> had question about Ag non-Fire emissions (specifically ammonium nitrate) – Tom noted it would be good to review the emissions spec. sheet, and also noted that “Agriculture” is shown as a category on the source emissions table (as well as Ag Fire).</w:t>
      </w:r>
    </w:p>
    <w:p w14:paraId="529A4764" w14:textId="6EE3D33E" w:rsidR="008B08E0" w:rsidRDefault="008B08E0" w:rsidP="00CA296E">
      <w:pPr>
        <w:pStyle w:val="ListParagraph"/>
        <w:numPr>
          <w:ilvl w:val="2"/>
          <w:numId w:val="2"/>
        </w:numPr>
        <w:spacing w:after="120" w:line="240" w:lineRule="auto"/>
        <w:contextualSpacing w:val="0"/>
      </w:pPr>
      <w:r w:rsidRPr="009B4E24">
        <w:rPr>
          <w:u w:val="single"/>
        </w:rPr>
        <w:t>TSS FAQ</w:t>
      </w:r>
      <w:r w:rsidR="002744DA">
        <w:rPr>
          <w:u w:val="single"/>
        </w:rPr>
        <w:t xml:space="preserve"> and Glossary</w:t>
      </w:r>
      <w:r>
        <w:t xml:space="preserve"> – Task 6.3 (Elias)</w:t>
      </w:r>
    </w:p>
    <w:p w14:paraId="16ABEE97" w14:textId="7FB50266" w:rsidR="002744DA" w:rsidRPr="00FE09A2" w:rsidRDefault="00111B08" w:rsidP="00CA296E">
      <w:pPr>
        <w:pStyle w:val="ListParagraph"/>
        <w:numPr>
          <w:ilvl w:val="3"/>
          <w:numId w:val="2"/>
        </w:numPr>
        <w:spacing w:after="120" w:line="240" w:lineRule="auto"/>
        <w:contextualSpacing w:val="0"/>
        <w:rPr>
          <w:color w:val="FF0000"/>
        </w:rPr>
      </w:pPr>
      <w:r w:rsidRPr="0024213A">
        <w:t>FAQ</w:t>
      </w:r>
      <w:r>
        <w:t xml:space="preserve"> – </w:t>
      </w:r>
      <w:r w:rsidR="0024213A">
        <w:t>No further edits from RHPWG – Ready for TSS</w:t>
      </w:r>
      <w:r w:rsidR="00CC5BB4" w:rsidRPr="00FE09A2">
        <w:rPr>
          <w:color w:val="FF0000"/>
        </w:rPr>
        <w:t xml:space="preserve"> (See </w:t>
      </w:r>
      <w:r w:rsidR="008E595D">
        <w:rPr>
          <w:color w:val="FF0000"/>
        </w:rPr>
        <w:t>“</w:t>
      </w:r>
      <w:r w:rsidR="00CC5BB4" w:rsidRPr="00FE09A2">
        <w:rPr>
          <w:color w:val="FF0000"/>
        </w:rPr>
        <w:t>Final WRAP TSS FAQS</w:t>
      </w:r>
      <w:r w:rsidR="008E595D">
        <w:rPr>
          <w:color w:val="FF0000"/>
        </w:rPr>
        <w:t>”</w:t>
      </w:r>
      <w:r w:rsidR="00CC5BB4" w:rsidRPr="00FE09A2">
        <w:rPr>
          <w:color w:val="FF0000"/>
        </w:rPr>
        <w:t>)</w:t>
      </w:r>
    </w:p>
    <w:p w14:paraId="35BED0C9" w14:textId="7C30957D" w:rsidR="00111B08" w:rsidRDefault="00111B08" w:rsidP="00CA296E">
      <w:pPr>
        <w:pStyle w:val="ListParagraph"/>
        <w:numPr>
          <w:ilvl w:val="1"/>
          <w:numId w:val="2"/>
        </w:numPr>
        <w:spacing w:after="120"/>
        <w:contextualSpacing w:val="0"/>
        <w:rPr>
          <w:u w:val="single"/>
        </w:rPr>
      </w:pPr>
      <w:r>
        <w:rPr>
          <w:u w:val="single"/>
        </w:rPr>
        <w:t xml:space="preserve">Regional Haze Storyboard </w:t>
      </w:r>
      <w:r w:rsidR="0024213A">
        <w:rPr>
          <w:u w:val="single"/>
        </w:rPr>
        <w:t xml:space="preserve">Update </w:t>
      </w:r>
      <w:r>
        <w:rPr>
          <w:u w:val="single"/>
        </w:rPr>
        <w:t>(Ed)</w:t>
      </w:r>
    </w:p>
    <w:p w14:paraId="6812F9B1" w14:textId="35D76024" w:rsidR="00111B08" w:rsidRDefault="000C0C3A" w:rsidP="00CA296E">
      <w:pPr>
        <w:pStyle w:val="ListParagraph"/>
        <w:numPr>
          <w:ilvl w:val="2"/>
          <w:numId w:val="2"/>
        </w:numPr>
        <w:spacing w:after="120"/>
        <w:contextualSpacing w:val="0"/>
      </w:pPr>
      <w:hyperlink r:id="rId8" w:history="1">
        <w:r w:rsidR="00514861" w:rsidRPr="00CA296E">
          <w:rPr>
            <w:rStyle w:val="Hyperlink"/>
          </w:rPr>
          <w:t>Link to Storyboard</w:t>
        </w:r>
      </w:hyperlink>
    </w:p>
    <w:p w14:paraId="357FDB02" w14:textId="331F1375" w:rsidR="0078261D" w:rsidRPr="0078261D" w:rsidRDefault="0078261D" w:rsidP="0078261D">
      <w:pPr>
        <w:spacing w:after="120"/>
        <w:ind w:left="720"/>
        <w:rPr>
          <w:color w:val="FF0000"/>
        </w:rPr>
      </w:pPr>
      <w:r w:rsidRPr="0078261D">
        <w:rPr>
          <w:color w:val="FF0000"/>
        </w:rPr>
        <w:t>Working on feedback received Nov/Dec 2019. Prioritizing the “easier to implement” revisions now</w:t>
      </w:r>
      <w:r>
        <w:rPr>
          <w:color w:val="FF0000"/>
        </w:rPr>
        <w:t xml:space="preserve"> (e.g. clarifications/corrections to text &amp; photos, adding links, replacing lower resolution photos with higher resolution photos) – </w:t>
      </w:r>
      <w:r w:rsidR="000C0C3A">
        <w:rPr>
          <w:color w:val="FF0000"/>
        </w:rPr>
        <w:t xml:space="preserve">these </w:t>
      </w:r>
      <w:r>
        <w:rPr>
          <w:color w:val="FF0000"/>
        </w:rPr>
        <w:t xml:space="preserve">should be completed within the next month. Next level </w:t>
      </w:r>
      <w:proofErr w:type="gramStart"/>
      <w:r>
        <w:rPr>
          <w:color w:val="FF0000"/>
        </w:rPr>
        <w:t>(more elaborate) revisions</w:t>
      </w:r>
      <w:proofErr w:type="gramEnd"/>
      <w:r>
        <w:rPr>
          <w:color w:val="FF0000"/>
        </w:rPr>
        <w:t xml:space="preserve"> need more analysis and will be addressed as time and resources are available in the near future.</w:t>
      </w:r>
    </w:p>
    <w:p w14:paraId="025614D3" w14:textId="644B3D69" w:rsidR="00CA296E" w:rsidRPr="00CA296E" w:rsidRDefault="00CA296E" w:rsidP="00CA296E">
      <w:pPr>
        <w:pStyle w:val="ListParagraph"/>
        <w:numPr>
          <w:ilvl w:val="0"/>
          <w:numId w:val="2"/>
        </w:numPr>
        <w:spacing w:after="120"/>
        <w:contextualSpacing w:val="0"/>
        <w:rPr>
          <w:u w:val="single"/>
        </w:rPr>
      </w:pPr>
      <w:r>
        <w:rPr>
          <w:u w:val="single"/>
        </w:rPr>
        <w:t>Other Topics</w:t>
      </w:r>
    </w:p>
    <w:p w14:paraId="0593E33C" w14:textId="38A59738" w:rsidR="00CA296E" w:rsidRPr="008E595D" w:rsidRDefault="00CA296E" w:rsidP="00CA296E">
      <w:pPr>
        <w:pStyle w:val="m8663517461145347278msolistparagraph"/>
        <w:numPr>
          <w:ilvl w:val="1"/>
          <w:numId w:val="2"/>
        </w:numPr>
        <w:shd w:val="clear" w:color="auto" w:fill="FFFFFF"/>
        <w:spacing w:before="0" w:beforeAutospacing="0" w:after="120" w:afterAutospacing="0"/>
        <w:rPr>
          <w:rFonts w:ascii="Calibri" w:hAnsi="Calibri" w:cs="Calibri"/>
          <w:color w:val="222222"/>
          <w:sz w:val="22"/>
          <w:szCs w:val="22"/>
          <w:u w:val="single"/>
        </w:rPr>
      </w:pPr>
      <w:r w:rsidRPr="00CA296E">
        <w:rPr>
          <w:rFonts w:ascii="Calibri" w:hAnsi="Calibri" w:cs="Calibri"/>
          <w:color w:val="222222"/>
          <w:sz w:val="22"/>
          <w:szCs w:val="22"/>
          <w:u w:val="single"/>
        </w:rPr>
        <w:t>IMPROVE data / associated Regional Haze metrics’ update of Dec. 2019, in</w:t>
      </w:r>
      <w:r w:rsidR="004C6BA3">
        <w:rPr>
          <w:rFonts w:ascii="Calibri" w:hAnsi="Calibri" w:cs="Calibri"/>
          <w:color w:val="222222"/>
          <w:sz w:val="22"/>
          <w:szCs w:val="22"/>
          <w:u w:val="single"/>
        </w:rPr>
        <w:t>cluding changes on TSS) – (Emily/Joe)</w:t>
      </w:r>
      <w:r w:rsidR="008E595D">
        <w:rPr>
          <w:rFonts w:ascii="Calibri" w:hAnsi="Calibri" w:cs="Calibri"/>
          <w:color w:val="222222"/>
          <w:sz w:val="22"/>
          <w:szCs w:val="22"/>
          <w:u w:val="single"/>
        </w:rPr>
        <w:t xml:space="preserve"> </w:t>
      </w:r>
      <w:r w:rsidR="008E595D" w:rsidRPr="008E595D">
        <w:rPr>
          <w:rFonts w:ascii="Calibri" w:hAnsi="Calibri" w:cs="Calibri"/>
          <w:color w:val="FF0000"/>
          <w:sz w:val="22"/>
          <w:szCs w:val="22"/>
          <w:u w:val="single"/>
        </w:rPr>
        <w:t xml:space="preserve"> - See </w:t>
      </w:r>
      <w:r w:rsidR="008E595D">
        <w:rPr>
          <w:rFonts w:ascii="Calibri" w:hAnsi="Calibri" w:cs="Calibri"/>
          <w:color w:val="FF0000"/>
          <w:sz w:val="22"/>
          <w:szCs w:val="22"/>
          <w:u w:val="single"/>
        </w:rPr>
        <w:t>“</w:t>
      </w:r>
      <w:r w:rsidR="008E595D" w:rsidRPr="008E595D">
        <w:rPr>
          <w:rFonts w:ascii="Calibri" w:hAnsi="Calibri" w:cs="Calibri"/>
          <w:color w:val="FF0000"/>
          <w:sz w:val="22"/>
          <w:szCs w:val="22"/>
          <w:u w:val="single"/>
        </w:rPr>
        <w:t>ARS/IMPROVE Data Re-Analysis</w:t>
      </w:r>
      <w:r w:rsidR="008E595D">
        <w:rPr>
          <w:rFonts w:ascii="Calibri" w:hAnsi="Calibri" w:cs="Calibri"/>
          <w:color w:val="FF0000"/>
          <w:sz w:val="22"/>
          <w:szCs w:val="22"/>
          <w:u w:val="single"/>
        </w:rPr>
        <w:t>”</w:t>
      </w:r>
    </w:p>
    <w:p w14:paraId="43A71895" w14:textId="33978020" w:rsidR="000C0C3A" w:rsidRDefault="000C0C3A">
      <w:pPr>
        <w:rPr>
          <w:rFonts w:ascii="Calibri" w:eastAsia="Times New Roman" w:hAnsi="Calibri" w:cs="Calibri"/>
          <w:color w:val="FF0000"/>
        </w:rPr>
      </w:pPr>
      <w:r>
        <w:rPr>
          <w:rFonts w:ascii="Calibri" w:hAnsi="Calibri" w:cs="Calibri"/>
          <w:color w:val="FF0000"/>
        </w:rPr>
        <w:br w:type="page"/>
      </w:r>
    </w:p>
    <w:p w14:paraId="561B24B7" w14:textId="77777777" w:rsidR="008E595D" w:rsidRPr="008E595D" w:rsidRDefault="008E595D" w:rsidP="008E595D">
      <w:pPr>
        <w:pStyle w:val="m8663517461145347278msolistparagraph"/>
        <w:shd w:val="clear" w:color="auto" w:fill="FFFFFF"/>
        <w:spacing w:before="0" w:beforeAutospacing="0" w:after="120" w:afterAutospacing="0"/>
        <w:ind w:left="720"/>
        <w:rPr>
          <w:rFonts w:ascii="Calibri" w:hAnsi="Calibri" w:cs="Calibri"/>
          <w:color w:val="FF0000"/>
          <w:sz w:val="22"/>
          <w:szCs w:val="22"/>
        </w:rPr>
      </w:pPr>
    </w:p>
    <w:p w14:paraId="158124FB" w14:textId="0E245151" w:rsidR="00CA296E" w:rsidRDefault="00CA296E" w:rsidP="00CA296E">
      <w:pPr>
        <w:pStyle w:val="m8663517461145347278msolistparagraph"/>
        <w:numPr>
          <w:ilvl w:val="3"/>
          <w:numId w:val="2"/>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ARS (new) (re-analysis) tasks</w:t>
      </w:r>
    </w:p>
    <w:p w14:paraId="22503DC2" w14:textId="5AEBCB72" w:rsidR="008E595D" w:rsidRDefault="008E595D" w:rsidP="009569EE">
      <w:pPr>
        <w:pStyle w:val="m8663517461145347278msolistparagraph"/>
        <w:numPr>
          <w:ilvl w:val="0"/>
          <w:numId w:val="9"/>
        </w:numPr>
        <w:shd w:val="clear" w:color="auto" w:fill="FFFFFF"/>
        <w:spacing w:before="0" w:beforeAutospacing="0" w:after="0" w:afterAutospacing="0"/>
        <w:rPr>
          <w:rFonts w:ascii="Calibri" w:hAnsi="Calibri" w:cs="Calibri"/>
          <w:color w:val="FF0000"/>
          <w:sz w:val="22"/>
          <w:szCs w:val="22"/>
        </w:rPr>
      </w:pPr>
      <w:r>
        <w:rPr>
          <w:rFonts w:ascii="Calibri" w:hAnsi="Calibri" w:cs="Calibri"/>
          <w:color w:val="FF0000"/>
          <w:sz w:val="22"/>
          <w:szCs w:val="22"/>
        </w:rPr>
        <w:t>Review and document changes between Oct 2019 and Dec 2019 IMPROVE data sets</w:t>
      </w:r>
    </w:p>
    <w:p w14:paraId="22E8AB8F" w14:textId="2479697D" w:rsidR="008E595D" w:rsidRDefault="008E595D" w:rsidP="009569EE">
      <w:pPr>
        <w:pStyle w:val="m8663517461145347278msolistparagraph"/>
        <w:numPr>
          <w:ilvl w:val="0"/>
          <w:numId w:val="9"/>
        </w:numPr>
        <w:shd w:val="clear" w:color="auto" w:fill="FFFFFF"/>
        <w:spacing w:before="0" w:beforeAutospacing="0" w:after="0" w:afterAutospacing="0"/>
        <w:rPr>
          <w:rFonts w:ascii="Calibri" w:hAnsi="Calibri" w:cs="Calibri"/>
          <w:color w:val="FF0000"/>
          <w:sz w:val="22"/>
          <w:szCs w:val="22"/>
        </w:rPr>
      </w:pPr>
      <w:r>
        <w:rPr>
          <w:rFonts w:ascii="Calibri" w:hAnsi="Calibri" w:cs="Calibri"/>
          <w:color w:val="FF0000"/>
          <w:sz w:val="22"/>
          <w:szCs w:val="22"/>
        </w:rPr>
        <w:t>Perform data substitutions for 2018 for four sites</w:t>
      </w:r>
    </w:p>
    <w:p w14:paraId="2CBAE5F6" w14:textId="6085D6AA" w:rsidR="008E595D" w:rsidRPr="008E595D" w:rsidRDefault="008E595D" w:rsidP="009569EE">
      <w:pPr>
        <w:pStyle w:val="m8663517461145347278msolistparagraph"/>
        <w:numPr>
          <w:ilvl w:val="0"/>
          <w:numId w:val="9"/>
        </w:numPr>
        <w:shd w:val="clear" w:color="auto" w:fill="FFFFFF"/>
        <w:spacing w:before="0" w:beforeAutospacing="0" w:after="0" w:afterAutospacing="0"/>
        <w:rPr>
          <w:rFonts w:ascii="Calibri" w:hAnsi="Calibri" w:cs="Calibri"/>
          <w:color w:val="FF0000"/>
          <w:sz w:val="22"/>
          <w:szCs w:val="22"/>
        </w:rPr>
      </w:pPr>
      <w:r>
        <w:rPr>
          <w:rFonts w:ascii="Calibri" w:hAnsi="Calibri" w:cs="Calibri"/>
          <w:color w:val="FF0000"/>
          <w:sz w:val="22"/>
          <w:szCs w:val="22"/>
        </w:rPr>
        <w:t>Comp</w:t>
      </w:r>
      <w:r w:rsidR="009569EE">
        <w:rPr>
          <w:rFonts w:ascii="Calibri" w:hAnsi="Calibri" w:cs="Calibri"/>
          <w:color w:val="FF0000"/>
          <w:sz w:val="22"/>
          <w:szCs w:val="22"/>
        </w:rPr>
        <w:t>l</w:t>
      </w:r>
      <w:r>
        <w:rPr>
          <w:rFonts w:ascii="Calibri" w:hAnsi="Calibri" w:cs="Calibri"/>
          <w:color w:val="FF0000"/>
          <w:sz w:val="22"/>
          <w:szCs w:val="22"/>
        </w:rPr>
        <w:t>ete editing related to QA check on TSS graphics (titling, etc.)</w:t>
      </w:r>
    </w:p>
    <w:p w14:paraId="16745CCB" w14:textId="51D76FF7" w:rsidR="00CA296E" w:rsidRPr="009C3803" w:rsidRDefault="00CA296E" w:rsidP="00CA296E">
      <w:pPr>
        <w:pStyle w:val="m8663517461145347278msolistparagraph"/>
        <w:numPr>
          <w:ilvl w:val="3"/>
          <w:numId w:val="2"/>
        </w:numPr>
        <w:shd w:val="clear" w:color="auto" w:fill="FFFFFF"/>
        <w:spacing w:before="0" w:beforeAutospacing="0" w:after="120" w:afterAutospacing="0"/>
        <w:rPr>
          <w:rFonts w:ascii="Calibri" w:hAnsi="Calibri" w:cs="Calibri"/>
          <w:color w:val="FF0000"/>
          <w:sz w:val="22"/>
          <w:szCs w:val="22"/>
        </w:rPr>
      </w:pPr>
      <w:r>
        <w:rPr>
          <w:rFonts w:ascii="Calibri" w:hAnsi="Calibri" w:cs="Calibri"/>
          <w:color w:val="222222"/>
          <w:sz w:val="22"/>
          <w:szCs w:val="22"/>
        </w:rPr>
        <w:t>Example changes at 2 or 3 sites</w:t>
      </w:r>
      <w:r w:rsidR="009C3803">
        <w:rPr>
          <w:rFonts w:ascii="Calibri" w:hAnsi="Calibri" w:cs="Calibri"/>
          <w:color w:val="222222"/>
          <w:sz w:val="22"/>
          <w:szCs w:val="22"/>
        </w:rPr>
        <w:t xml:space="preserve">  </w:t>
      </w:r>
      <w:r w:rsidR="009C3803" w:rsidRPr="009C3803">
        <w:rPr>
          <w:rFonts w:ascii="Calibri" w:hAnsi="Calibri" w:cs="Calibri"/>
          <w:color w:val="FF0000"/>
          <w:sz w:val="22"/>
          <w:szCs w:val="22"/>
        </w:rPr>
        <w:t>(see slides)</w:t>
      </w:r>
    </w:p>
    <w:p w14:paraId="4B84D975" w14:textId="098932CB" w:rsidR="00CA296E" w:rsidRDefault="00CA296E" w:rsidP="00CA296E">
      <w:pPr>
        <w:pStyle w:val="m8663517461145347278msolistparagraph"/>
        <w:numPr>
          <w:ilvl w:val="3"/>
          <w:numId w:val="2"/>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Summary of key findings (so far)</w:t>
      </w:r>
    </w:p>
    <w:p w14:paraId="6F6E52F6" w14:textId="02E2A5A1" w:rsidR="009569EE" w:rsidRPr="009C3803" w:rsidRDefault="009C3803" w:rsidP="009569EE">
      <w:pPr>
        <w:pStyle w:val="m8663517461145347278msolistparagraph"/>
        <w:numPr>
          <w:ilvl w:val="0"/>
          <w:numId w:val="9"/>
        </w:numPr>
        <w:shd w:val="clear" w:color="auto" w:fill="FFFFFF"/>
        <w:spacing w:before="0" w:beforeAutospacing="0" w:after="0" w:afterAutospacing="0"/>
        <w:rPr>
          <w:rFonts w:ascii="Calibri" w:hAnsi="Calibri" w:cs="Calibri"/>
          <w:color w:val="FF0000"/>
          <w:sz w:val="22"/>
          <w:szCs w:val="22"/>
        </w:rPr>
      </w:pPr>
      <w:r w:rsidRPr="009C3803">
        <w:rPr>
          <w:rFonts w:ascii="Calibri" w:hAnsi="Calibri" w:cs="Calibri"/>
          <w:color w:val="FF0000"/>
          <w:sz w:val="22"/>
          <w:szCs w:val="22"/>
        </w:rPr>
        <w:t>Identified sites requiring substitution to complete 2018 data set:</w:t>
      </w:r>
    </w:p>
    <w:p w14:paraId="298BAF78" w14:textId="77777777" w:rsidR="00000000" w:rsidRPr="009C3803" w:rsidRDefault="000C0C3A" w:rsidP="009C3803">
      <w:pPr>
        <w:pStyle w:val="m8663517461145347278msolistparagraph"/>
        <w:numPr>
          <w:ilvl w:val="1"/>
          <w:numId w:val="9"/>
        </w:numPr>
        <w:shd w:val="clear" w:color="auto" w:fill="FFFFFF"/>
        <w:rPr>
          <w:rFonts w:ascii="Calibri" w:hAnsi="Calibri" w:cs="Calibri"/>
          <w:color w:val="FF0000"/>
          <w:sz w:val="22"/>
          <w:szCs w:val="22"/>
        </w:rPr>
      </w:pPr>
      <w:r w:rsidRPr="009C3803">
        <w:rPr>
          <w:rFonts w:ascii="Calibri" w:hAnsi="Calibri" w:cs="Calibri"/>
          <w:color w:val="FF0000"/>
          <w:sz w:val="22"/>
          <w:szCs w:val="22"/>
        </w:rPr>
        <w:t>AQTI1 (&lt; 75% data capture for Q2, Q3, Q4)</w:t>
      </w:r>
    </w:p>
    <w:p w14:paraId="6ED744EA" w14:textId="77777777" w:rsidR="00000000" w:rsidRPr="009C3803" w:rsidRDefault="000C0C3A" w:rsidP="009C3803">
      <w:pPr>
        <w:pStyle w:val="m8663517461145347278msolistparagraph"/>
        <w:numPr>
          <w:ilvl w:val="1"/>
          <w:numId w:val="9"/>
        </w:numPr>
        <w:shd w:val="clear" w:color="auto" w:fill="FFFFFF"/>
        <w:rPr>
          <w:rFonts w:ascii="Calibri" w:hAnsi="Calibri" w:cs="Calibri"/>
          <w:color w:val="FF0000"/>
          <w:sz w:val="22"/>
          <w:szCs w:val="22"/>
        </w:rPr>
      </w:pPr>
      <w:r w:rsidRPr="009C3803">
        <w:rPr>
          <w:rFonts w:ascii="Calibri" w:hAnsi="Calibri" w:cs="Calibri"/>
          <w:color w:val="FF0000"/>
          <w:sz w:val="22"/>
          <w:szCs w:val="22"/>
        </w:rPr>
        <w:t>HOOV1 (63% data capture for Q1)</w:t>
      </w:r>
    </w:p>
    <w:p w14:paraId="537BB94C" w14:textId="77777777" w:rsidR="00000000" w:rsidRPr="009C3803" w:rsidRDefault="000C0C3A" w:rsidP="009C3803">
      <w:pPr>
        <w:pStyle w:val="m8663517461145347278msolistparagraph"/>
        <w:numPr>
          <w:ilvl w:val="1"/>
          <w:numId w:val="9"/>
        </w:numPr>
        <w:shd w:val="clear" w:color="auto" w:fill="FFFFFF"/>
        <w:rPr>
          <w:rFonts w:ascii="Calibri" w:hAnsi="Calibri" w:cs="Calibri"/>
          <w:color w:val="FF0000"/>
          <w:sz w:val="22"/>
          <w:szCs w:val="22"/>
        </w:rPr>
      </w:pPr>
      <w:r w:rsidRPr="009C3803">
        <w:rPr>
          <w:rFonts w:ascii="Calibri" w:hAnsi="Calibri" w:cs="Calibri"/>
          <w:color w:val="FF0000"/>
          <w:sz w:val="22"/>
          <w:szCs w:val="22"/>
        </w:rPr>
        <w:t>IKBA1 (67% data capture for Q2)</w:t>
      </w:r>
    </w:p>
    <w:p w14:paraId="4C806EDA" w14:textId="77777777" w:rsidR="00000000" w:rsidRPr="009C3803" w:rsidRDefault="000C0C3A" w:rsidP="009C3803">
      <w:pPr>
        <w:pStyle w:val="m8663517461145347278msolistparagraph"/>
        <w:numPr>
          <w:ilvl w:val="1"/>
          <w:numId w:val="9"/>
        </w:numPr>
        <w:shd w:val="clear" w:color="auto" w:fill="FFFFFF"/>
        <w:rPr>
          <w:rFonts w:ascii="Calibri" w:hAnsi="Calibri" w:cs="Calibri"/>
          <w:color w:val="FF0000"/>
          <w:sz w:val="22"/>
          <w:szCs w:val="22"/>
        </w:rPr>
      </w:pPr>
      <w:r w:rsidRPr="009C3803">
        <w:rPr>
          <w:rFonts w:ascii="Calibri" w:hAnsi="Calibri" w:cs="Calibri"/>
          <w:color w:val="FF0000"/>
          <w:sz w:val="22"/>
          <w:szCs w:val="22"/>
        </w:rPr>
        <w:t>WHPE1 (&lt; 75% data capture for Q2, Q3)</w:t>
      </w:r>
    </w:p>
    <w:p w14:paraId="76297DA7" w14:textId="77777777" w:rsidR="009C3803" w:rsidRPr="009C3803" w:rsidRDefault="009C3803" w:rsidP="009C3803">
      <w:pPr>
        <w:pStyle w:val="m8663517461145347278msolistparagraph"/>
        <w:numPr>
          <w:ilvl w:val="1"/>
          <w:numId w:val="9"/>
        </w:numPr>
        <w:shd w:val="clear" w:color="auto" w:fill="FFFFFF"/>
        <w:rPr>
          <w:rFonts w:ascii="Calibri" w:hAnsi="Calibri" w:cs="Calibri"/>
          <w:color w:val="FF0000"/>
          <w:sz w:val="22"/>
          <w:szCs w:val="22"/>
        </w:rPr>
      </w:pPr>
      <w:r w:rsidRPr="009C3803">
        <w:rPr>
          <w:rFonts w:ascii="Calibri" w:hAnsi="Calibri" w:cs="Calibri"/>
          <w:color w:val="FF0000"/>
          <w:sz w:val="22"/>
          <w:szCs w:val="22"/>
        </w:rPr>
        <w:t>HAVO1 and SIAN1 also not complete for 2018,  but not suitable for substitution due to lack of reasonable donor site (HAVO1) or data capture of 0% (SIAN1)</w:t>
      </w:r>
    </w:p>
    <w:p w14:paraId="4BF8C916" w14:textId="4224AB50" w:rsidR="009C3803" w:rsidRPr="009C3803" w:rsidRDefault="009C3803" w:rsidP="009569EE">
      <w:pPr>
        <w:pStyle w:val="m8663517461145347278msolistparagraph"/>
        <w:numPr>
          <w:ilvl w:val="0"/>
          <w:numId w:val="9"/>
        </w:numPr>
        <w:shd w:val="clear" w:color="auto" w:fill="FFFFFF"/>
        <w:spacing w:before="0" w:beforeAutospacing="0" w:after="0" w:afterAutospacing="0"/>
        <w:rPr>
          <w:rFonts w:ascii="Calibri" w:hAnsi="Calibri" w:cs="Calibri"/>
          <w:color w:val="FF0000"/>
          <w:sz w:val="22"/>
          <w:szCs w:val="22"/>
        </w:rPr>
      </w:pPr>
      <w:r w:rsidRPr="009C3803">
        <w:rPr>
          <w:rFonts w:ascii="Calibri" w:hAnsi="Calibri" w:cs="Calibri"/>
          <w:color w:val="FF0000"/>
          <w:sz w:val="22"/>
          <w:szCs w:val="22"/>
        </w:rPr>
        <w:t>Need to discuss with specific states on how to address data substitution needs (e.g. identification of surrogate)</w:t>
      </w:r>
    </w:p>
    <w:p w14:paraId="64F055EB" w14:textId="77777777" w:rsidR="00000000" w:rsidRPr="009C3803" w:rsidRDefault="009C3803" w:rsidP="009C3803">
      <w:pPr>
        <w:pStyle w:val="m8663517461145347278msolistparagraph"/>
        <w:numPr>
          <w:ilvl w:val="0"/>
          <w:numId w:val="9"/>
        </w:numPr>
        <w:shd w:val="clear" w:color="auto" w:fill="FFFFFF"/>
        <w:rPr>
          <w:rFonts w:ascii="Calibri" w:hAnsi="Calibri" w:cs="Calibri"/>
          <w:color w:val="FF0000"/>
          <w:sz w:val="22"/>
          <w:szCs w:val="22"/>
        </w:rPr>
      </w:pPr>
      <w:r w:rsidRPr="009C3803">
        <w:rPr>
          <w:rFonts w:ascii="Calibri" w:hAnsi="Calibri" w:cs="Calibri"/>
          <w:color w:val="FF0000"/>
          <w:sz w:val="22"/>
          <w:szCs w:val="22"/>
        </w:rPr>
        <w:t xml:space="preserve">Will be continuing data substitution work from Fall 2018: </w:t>
      </w:r>
      <w:hyperlink r:id="rId9" w:history="1">
        <w:r w:rsidR="000C0C3A" w:rsidRPr="009C3803">
          <w:rPr>
            <w:rStyle w:val="Hyperlink"/>
            <w:rFonts w:ascii="Calibri" w:hAnsi="Calibri" w:cs="Calibri"/>
            <w:sz w:val="22"/>
            <w:szCs w:val="22"/>
          </w:rPr>
          <w:t>http://www.wrapair2.org/pdf/Memo%20-%</w:t>
        </w:r>
      </w:hyperlink>
      <w:hyperlink r:id="rId10" w:history="1">
        <w:r w:rsidR="000C0C3A" w:rsidRPr="009C3803">
          <w:rPr>
            <w:rStyle w:val="Hyperlink"/>
            <w:rFonts w:ascii="Calibri" w:hAnsi="Calibri" w:cs="Calibri"/>
            <w:sz w:val="22"/>
            <w:szCs w:val="22"/>
          </w:rPr>
          <w:t>20donor%20site%20recommendations%20for%20data%20substitutions.pdf</w:t>
        </w:r>
      </w:hyperlink>
    </w:p>
    <w:p w14:paraId="13CD062A" w14:textId="42C1BDFB" w:rsidR="009C3803" w:rsidRPr="009569EE" w:rsidRDefault="002F5EB0" w:rsidP="009569EE">
      <w:pPr>
        <w:pStyle w:val="m8663517461145347278msolistparagraph"/>
        <w:numPr>
          <w:ilvl w:val="0"/>
          <w:numId w:val="9"/>
        </w:numPr>
        <w:shd w:val="clear" w:color="auto" w:fill="FFFFFF"/>
        <w:spacing w:before="0" w:beforeAutospacing="0" w:after="0" w:afterAutospacing="0"/>
        <w:rPr>
          <w:rFonts w:ascii="Calibri" w:hAnsi="Calibri" w:cs="Calibri"/>
          <w:color w:val="FF0000"/>
          <w:sz w:val="22"/>
          <w:szCs w:val="22"/>
        </w:rPr>
      </w:pPr>
      <w:r>
        <w:rPr>
          <w:rFonts w:ascii="Calibri" w:hAnsi="Calibri" w:cs="Calibri"/>
          <w:color w:val="FF0000"/>
          <w:sz w:val="22"/>
          <w:szCs w:val="22"/>
        </w:rPr>
        <w:t xml:space="preserve">Tom recommended every state take a closer look at this revised data for their Class I Areas and make sure there are no further questions or concerns.  </w:t>
      </w:r>
      <w:r>
        <w:rPr>
          <w:rFonts w:ascii="Calibri" w:hAnsi="Calibri" w:cs="Calibri"/>
          <w:color w:val="FF0000"/>
          <w:sz w:val="22"/>
          <w:szCs w:val="22"/>
        </w:rPr>
        <w:t>Joe noted that any state is welcome to talk to them individually.</w:t>
      </w:r>
      <w:r>
        <w:rPr>
          <w:rFonts w:ascii="Calibri" w:hAnsi="Calibri" w:cs="Calibri"/>
          <w:color w:val="FF0000"/>
          <w:sz w:val="22"/>
          <w:szCs w:val="22"/>
        </w:rPr>
        <w:t xml:space="preserve">  Tom noted that this exercise would help to ensure that everyone is using appropriately representative revised data and not the data that was in there prior to December 2019. </w:t>
      </w:r>
      <w:r w:rsidR="00E56F3F">
        <w:rPr>
          <w:rFonts w:ascii="Calibri" w:hAnsi="Calibri" w:cs="Calibri"/>
          <w:color w:val="FF0000"/>
          <w:sz w:val="22"/>
          <w:szCs w:val="22"/>
        </w:rPr>
        <w:t>C</w:t>
      </w:r>
      <w:r w:rsidR="00914305">
        <w:rPr>
          <w:rFonts w:ascii="Calibri" w:hAnsi="Calibri" w:cs="Calibri"/>
          <w:color w:val="FF0000"/>
          <w:sz w:val="22"/>
          <w:szCs w:val="22"/>
        </w:rPr>
        <w:t xml:space="preserve">ontact </w:t>
      </w:r>
      <w:r w:rsidR="00E56F3F">
        <w:rPr>
          <w:rFonts w:ascii="Calibri" w:hAnsi="Calibri" w:cs="Calibri"/>
          <w:color w:val="FF0000"/>
          <w:sz w:val="22"/>
          <w:szCs w:val="22"/>
        </w:rPr>
        <w:t>Elias</w:t>
      </w:r>
      <w:r w:rsidR="00914305">
        <w:rPr>
          <w:rFonts w:ascii="Calibri" w:hAnsi="Calibri" w:cs="Calibri"/>
          <w:color w:val="FF0000"/>
          <w:sz w:val="22"/>
          <w:szCs w:val="22"/>
        </w:rPr>
        <w:t xml:space="preserve"> and Tom with any additional concerns or revisions needed so that those changes </w:t>
      </w:r>
      <w:proofErr w:type="gramStart"/>
      <w:r w:rsidR="00914305">
        <w:rPr>
          <w:rFonts w:ascii="Calibri" w:hAnsi="Calibri" w:cs="Calibri"/>
          <w:color w:val="FF0000"/>
          <w:sz w:val="22"/>
          <w:szCs w:val="22"/>
        </w:rPr>
        <w:t>can be addressed</w:t>
      </w:r>
      <w:proofErr w:type="gramEnd"/>
      <w:r w:rsidR="00914305">
        <w:rPr>
          <w:rFonts w:ascii="Calibri" w:hAnsi="Calibri" w:cs="Calibri"/>
          <w:color w:val="FF0000"/>
          <w:sz w:val="22"/>
          <w:szCs w:val="22"/>
        </w:rPr>
        <w:t xml:space="preserve">. </w:t>
      </w:r>
    </w:p>
    <w:p w14:paraId="0C394F22" w14:textId="2E8F538B" w:rsidR="003F6E73" w:rsidRPr="003F6E73" w:rsidRDefault="003F6E73" w:rsidP="00CA296E">
      <w:pPr>
        <w:pStyle w:val="ListParagraph"/>
        <w:numPr>
          <w:ilvl w:val="1"/>
          <w:numId w:val="2"/>
        </w:numPr>
        <w:spacing w:after="120"/>
        <w:contextualSpacing w:val="0"/>
        <w:rPr>
          <w:u w:val="single"/>
        </w:rPr>
      </w:pPr>
      <w:r w:rsidRPr="003F6E73">
        <w:rPr>
          <w:u w:val="single"/>
        </w:rPr>
        <w:t>Next Steps in 2020</w:t>
      </w:r>
      <w:r w:rsidR="0024213A">
        <w:rPr>
          <w:u w:val="single"/>
        </w:rPr>
        <w:t xml:space="preserve"> (Shawn, Pat, Tom)</w:t>
      </w:r>
    </w:p>
    <w:p w14:paraId="0430C1F0" w14:textId="538B53F3" w:rsidR="0024213A" w:rsidRDefault="0024213A" w:rsidP="00CA296E">
      <w:pPr>
        <w:pStyle w:val="m8663517461145347278msolistparagraph"/>
        <w:numPr>
          <w:ilvl w:val="3"/>
          <w:numId w:val="2"/>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 xml:space="preserve">Continued implementation of modeling results (air quality and emissions) </w:t>
      </w:r>
      <w:r w:rsidR="00CA296E">
        <w:rPr>
          <w:rFonts w:ascii="Calibri" w:hAnsi="Calibri" w:cs="Calibri"/>
          <w:color w:val="222222"/>
          <w:sz w:val="22"/>
          <w:szCs w:val="22"/>
        </w:rPr>
        <w:t>(</w:t>
      </w:r>
      <w:r>
        <w:rPr>
          <w:rFonts w:ascii="Calibri" w:hAnsi="Calibri" w:cs="Calibri"/>
          <w:color w:val="222222"/>
          <w:sz w:val="22"/>
          <w:szCs w:val="22"/>
        </w:rPr>
        <w:t>Pat</w:t>
      </w:r>
      <w:r w:rsidR="00CA296E">
        <w:rPr>
          <w:rFonts w:ascii="Calibri" w:hAnsi="Calibri" w:cs="Calibri"/>
          <w:color w:val="222222"/>
          <w:sz w:val="22"/>
          <w:szCs w:val="22"/>
        </w:rPr>
        <w:t>)</w:t>
      </w:r>
      <w:r w:rsidR="004B4409">
        <w:rPr>
          <w:rFonts w:ascii="Calibri" w:hAnsi="Calibri" w:cs="Calibri"/>
          <w:color w:val="222222"/>
          <w:sz w:val="22"/>
          <w:szCs w:val="22"/>
        </w:rPr>
        <w:t xml:space="preserve"> – </w:t>
      </w:r>
      <w:r w:rsidR="004B4409">
        <w:rPr>
          <w:rFonts w:ascii="Calibri" w:hAnsi="Calibri" w:cs="Calibri"/>
          <w:color w:val="FF0000"/>
          <w:sz w:val="22"/>
          <w:szCs w:val="22"/>
        </w:rPr>
        <w:t>in progress</w:t>
      </w:r>
    </w:p>
    <w:p w14:paraId="5D8CCBDC" w14:textId="016C3657" w:rsidR="0024213A" w:rsidRDefault="0024213A" w:rsidP="00CA296E">
      <w:pPr>
        <w:pStyle w:val="m8663517461145347278msolistparagraph"/>
        <w:numPr>
          <w:ilvl w:val="3"/>
          <w:numId w:val="2"/>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 xml:space="preserve">Process at CIRA as modeling results are received </w:t>
      </w:r>
      <w:r w:rsidR="00CA296E">
        <w:rPr>
          <w:rFonts w:ascii="Calibri" w:hAnsi="Calibri" w:cs="Calibri"/>
          <w:color w:val="222222"/>
          <w:sz w:val="22"/>
          <w:szCs w:val="22"/>
        </w:rPr>
        <w:t>–</w:t>
      </w:r>
      <w:r>
        <w:rPr>
          <w:rFonts w:ascii="Calibri" w:hAnsi="Calibri" w:cs="Calibri"/>
          <w:color w:val="222222"/>
          <w:sz w:val="22"/>
          <w:szCs w:val="22"/>
        </w:rPr>
        <w:t xml:space="preserve"> </w:t>
      </w:r>
      <w:r w:rsidR="00CA296E">
        <w:rPr>
          <w:rFonts w:ascii="Calibri" w:hAnsi="Calibri" w:cs="Calibri"/>
          <w:color w:val="222222"/>
          <w:sz w:val="22"/>
          <w:szCs w:val="22"/>
        </w:rPr>
        <w:t>(</w:t>
      </w:r>
      <w:r>
        <w:rPr>
          <w:rFonts w:ascii="Calibri" w:hAnsi="Calibri" w:cs="Calibri"/>
          <w:color w:val="222222"/>
          <w:sz w:val="22"/>
          <w:szCs w:val="22"/>
        </w:rPr>
        <w:t>Shawn</w:t>
      </w:r>
      <w:r w:rsidR="00CA296E">
        <w:rPr>
          <w:rFonts w:ascii="Calibri" w:hAnsi="Calibri" w:cs="Calibri"/>
          <w:color w:val="222222"/>
          <w:sz w:val="22"/>
          <w:szCs w:val="22"/>
        </w:rPr>
        <w:t>)</w:t>
      </w:r>
      <w:r w:rsidR="004B4409" w:rsidRPr="004B4409">
        <w:rPr>
          <w:rFonts w:ascii="Calibri" w:hAnsi="Calibri" w:cs="Calibri"/>
          <w:color w:val="FF0000"/>
          <w:sz w:val="22"/>
          <w:szCs w:val="22"/>
        </w:rPr>
        <w:t xml:space="preserve"> – in progress</w:t>
      </w:r>
    </w:p>
    <w:p w14:paraId="7D758F2F" w14:textId="25154F0D" w:rsidR="0024213A" w:rsidRDefault="0024213A" w:rsidP="00CA296E">
      <w:pPr>
        <w:pStyle w:val="m8663517461145347278msolistparagraph"/>
        <w:numPr>
          <w:ilvl w:val="3"/>
          <w:numId w:val="2"/>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 xml:space="preserve">Completing visibility projections displays – </w:t>
      </w:r>
      <w:r w:rsidR="00CA296E">
        <w:rPr>
          <w:rFonts w:ascii="Calibri" w:hAnsi="Calibri" w:cs="Calibri"/>
          <w:color w:val="222222"/>
          <w:sz w:val="22"/>
          <w:szCs w:val="22"/>
        </w:rPr>
        <w:t>(</w:t>
      </w:r>
      <w:r>
        <w:rPr>
          <w:rFonts w:ascii="Calibri" w:hAnsi="Calibri" w:cs="Calibri"/>
          <w:color w:val="222222"/>
          <w:sz w:val="22"/>
          <w:szCs w:val="22"/>
        </w:rPr>
        <w:t>Pat and Shawn</w:t>
      </w:r>
      <w:r w:rsidR="00CA296E">
        <w:rPr>
          <w:rFonts w:ascii="Calibri" w:hAnsi="Calibri" w:cs="Calibri"/>
          <w:color w:val="222222"/>
          <w:sz w:val="22"/>
          <w:szCs w:val="22"/>
        </w:rPr>
        <w:t>)</w:t>
      </w:r>
      <w:r w:rsidR="004B4409">
        <w:rPr>
          <w:rFonts w:ascii="Calibri" w:hAnsi="Calibri" w:cs="Calibri"/>
          <w:color w:val="222222"/>
          <w:sz w:val="22"/>
          <w:szCs w:val="22"/>
        </w:rPr>
        <w:t xml:space="preserve"> </w:t>
      </w:r>
      <w:r w:rsidR="004B4409" w:rsidRPr="004B4409">
        <w:rPr>
          <w:rFonts w:ascii="Calibri" w:hAnsi="Calibri" w:cs="Calibri"/>
          <w:color w:val="FF0000"/>
          <w:sz w:val="22"/>
          <w:szCs w:val="22"/>
        </w:rPr>
        <w:t>– in progress</w:t>
      </w:r>
    </w:p>
    <w:p w14:paraId="2202FD3B" w14:textId="0D96F0E8" w:rsidR="0024213A" w:rsidRPr="002926A8" w:rsidRDefault="0024213A" w:rsidP="002926A8">
      <w:pPr>
        <w:pStyle w:val="m8663517461145347278msolistparagraph"/>
        <w:numPr>
          <w:ilvl w:val="3"/>
          <w:numId w:val="2"/>
        </w:numPr>
        <w:shd w:val="clear" w:color="auto" w:fill="FFFFFF"/>
        <w:spacing w:before="0" w:beforeAutospacing="0" w:after="120" w:afterAutospacing="0"/>
        <w:rPr>
          <w:rFonts w:ascii="Calibri" w:hAnsi="Calibri" w:cs="Calibri"/>
          <w:color w:val="FF0000"/>
          <w:sz w:val="22"/>
          <w:szCs w:val="22"/>
        </w:rPr>
      </w:pPr>
      <w:r>
        <w:rPr>
          <w:rFonts w:ascii="Calibri" w:hAnsi="Calibri" w:cs="Calibri"/>
          <w:color w:val="222222"/>
          <w:sz w:val="22"/>
          <w:szCs w:val="22"/>
        </w:rPr>
        <w:t xml:space="preserve">Visibility projections and adjustments to 2028 RPGs </w:t>
      </w:r>
      <w:r w:rsidR="00CA296E">
        <w:rPr>
          <w:rFonts w:ascii="Calibri" w:hAnsi="Calibri" w:cs="Calibri"/>
          <w:color w:val="222222"/>
          <w:sz w:val="22"/>
          <w:szCs w:val="22"/>
        </w:rPr>
        <w:t>–</w:t>
      </w:r>
      <w:r>
        <w:rPr>
          <w:rFonts w:ascii="Calibri" w:hAnsi="Calibri" w:cs="Calibri"/>
          <w:color w:val="222222"/>
          <w:sz w:val="22"/>
          <w:szCs w:val="22"/>
        </w:rPr>
        <w:t xml:space="preserve"> </w:t>
      </w:r>
      <w:r w:rsidR="00CA296E">
        <w:rPr>
          <w:rFonts w:ascii="Calibri" w:hAnsi="Calibri" w:cs="Calibri"/>
          <w:color w:val="222222"/>
          <w:sz w:val="22"/>
          <w:szCs w:val="22"/>
        </w:rPr>
        <w:t>(</w:t>
      </w:r>
      <w:r>
        <w:rPr>
          <w:rFonts w:ascii="Calibri" w:hAnsi="Calibri" w:cs="Calibri"/>
          <w:color w:val="222222"/>
          <w:sz w:val="22"/>
          <w:szCs w:val="22"/>
        </w:rPr>
        <w:t>Tom</w:t>
      </w:r>
      <w:r w:rsidR="00CA296E">
        <w:rPr>
          <w:rFonts w:ascii="Calibri" w:hAnsi="Calibri" w:cs="Calibri"/>
          <w:color w:val="222222"/>
          <w:sz w:val="22"/>
          <w:szCs w:val="22"/>
        </w:rPr>
        <w:t>)</w:t>
      </w:r>
      <w:r w:rsidR="004B4409">
        <w:rPr>
          <w:rFonts w:ascii="Calibri" w:hAnsi="Calibri" w:cs="Calibri"/>
          <w:color w:val="222222"/>
          <w:sz w:val="22"/>
          <w:szCs w:val="22"/>
        </w:rPr>
        <w:t xml:space="preserve">  </w:t>
      </w:r>
      <w:r w:rsidR="002926A8">
        <w:rPr>
          <w:rFonts w:ascii="Calibri" w:hAnsi="Calibri" w:cs="Calibri"/>
          <w:color w:val="FF0000"/>
          <w:sz w:val="22"/>
          <w:szCs w:val="22"/>
        </w:rPr>
        <w:t>-</w:t>
      </w:r>
      <w:r w:rsidR="004B4409" w:rsidRPr="002926A8">
        <w:rPr>
          <w:rFonts w:ascii="Calibri" w:hAnsi="Calibri" w:cs="Calibri"/>
          <w:color w:val="FF0000"/>
          <w:sz w:val="22"/>
          <w:szCs w:val="22"/>
        </w:rPr>
        <w:t>- coming soon (e.g. international anthropogenic and prescribed fire data from EPA coming soon to provide options for goal adjustments in TSS)</w:t>
      </w:r>
    </w:p>
    <w:p w14:paraId="035BFFDE" w14:textId="72A4A5BB" w:rsidR="0024213A" w:rsidRPr="002926A8" w:rsidRDefault="00CA296E" w:rsidP="00CA296E">
      <w:pPr>
        <w:pStyle w:val="ListParagraph"/>
        <w:numPr>
          <w:ilvl w:val="1"/>
          <w:numId w:val="2"/>
        </w:numPr>
        <w:spacing w:after="120"/>
        <w:contextualSpacing w:val="0"/>
      </w:pPr>
      <w:r>
        <w:rPr>
          <w:color w:val="222222"/>
          <w:sz w:val="14"/>
          <w:szCs w:val="14"/>
          <w:shd w:val="clear" w:color="auto" w:fill="FFFFFF"/>
        </w:rPr>
        <w:t> </w:t>
      </w:r>
      <w:r w:rsidRPr="00CA296E">
        <w:rPr>
          <w:rFonts w:ascii="Calibri" w:hAnsi="Calibri" w:cs="Calibri"/>
          <w:color w:val="222222"/>
          <w:u w:val="single"/>
          <w:shd w:val="clear" w:color="auto" w:fill="FFFFFF"/>
        </w:rPr>
        <w:t>Status of EPA work products and tools in use for Regional Haze analysis</w:t>
      </w:r>
      <w:r>
        <w:rPr>
          <w:rFonts w:ascii="Calibri" w:hAnsi="Calibri" w:cs="Calibri"/>
          <w:color w:val="222222"/>
          <w:shd w:val="clear" w:color="auto" w:fill="FFFFFF"/>
        </w:rPr>
        <w:t xml:space="preserve"> – (Tom)</w:t>
      </w:r>
    </w:p>
    <w:p w14:paraId="44279312" w14:textId="77777777" w:rsidR="002926A8" w:rsidRPr="002926A8" w:rsidRDefault="002926A8" w:rsidP="002926A8">
      <w:pPr>
        <w:pStyle w:val="ListParagraph"/>
        <w:numPr>
          <w:ilvl w:val="0"/>
          <w:numId w:val="13"/>
        </w:numPr>
        <w:spacing w:after="120"/>
        <w:rPr>
          <w:color w:val="FF0000"/>
        </w:rPr>
      </w:pPr>
      <w:r w:rsidRPr="002926A8">
        <w:rPr>
          <w:color w:val="FF0000"/>
        </w:rPr>
        <w:t xml:space="preserve">Shaun has reloaded the entire database. </w:t>
      </w:r>
    </w:p>
    <w:p w14:paraId="2802AC51" w14:textId="77777777" w:rsidR="002926A8" w:rsidRPr="002926A8" w:rsidRDefault="002926A8" w:rsidP="002926A8">
      <w:pPr>
        <w:pStyle w:val="ListParagraph"/>
        <w:numPr>
          <w:ilvl w:val="0"/>
          <w:numId w:val="13"/>
        </w:numPr>
        <w:spacing w:after="120"/>
        <w:rPr>
          <w:color w:val="FF0000"/>
        </w:rPr>
      </w:pPr>
      <w:r w:rsidRPr="002926A8">
        <w:rPr>
          <w:color w:val="FF0000"/>
        </w:rPr>
        <w:t xml:space="preserve">Joe and Emily have reviewed it (showed results today (3.a.)). </w:t>
      </w:r>
    </w:p>
    <w:p w14:paraId="3176F2A4" w14:textId="3988C69B" w:rsidR="002926A8" w:rsidRPr="002926A8" w:rsidRDefault="002926A8" w:rsidP="002926A8">
      <w:pPr>
        <w:pStyle w:val="ListParagraph"/>
        <w:numPr>
          <w:ilvl w:val="0"/>
          <w:numId w:val="13"/>
        </w:numPr>
        <w:spacing w:after="120"/>
        <w:rPr>
          <w:color w:val="FF0000"/>
        </w:rPr>
      </w:pPr>
      <w:r w:rsidRPr="002926A8">
        <w:rPr>
          <w:color w:val="FF0000"/>
        </w:rPr>
        <w:t xml:space="preserve">Expecting </w:t>
      </w:r>
      <w:r>
        <w:rPr>
          <w:color w:val="FF0000"/>
        </w:rPr>
        <w:t xml:space="preserve">updated EPA OAQPS </w:t>
      </w:r>
      <w:r w:rsidRPr="002926A8">
        <w:rPr>
          <w:color w:val="FF0000"/>
          <w:highlight w:val="yellow"/>
        </w:rPr>
        <w:t>memo (??)</w:t>
      </w:r>
      <w:r>
        <w:rPr>
          <w:color w:val="FF0000"/>
        </w:rPr>
        <w:t xml:space="preserve"> soon, hopefully before next Subcommittee call so that we could have EPA provide an overview for the group.</w:t>
      </w:r>
    </w:p>
    <w:p w14:paraId="23E6E8C5" w14:textId="3AEB37A1" w:rsidR="00CA296E" w:rsidRDefault="000C0C3A" w:rsidP="00CA296E">
      <w:pPr>
        <w:pStyle w:val="ListParagraph"/>
        <w:numPr>
          <w:ilvl w:val="1"/>
          <w:numId w:val="2"/>
        </w:numPr>
        <w:spacing w:after="120"/>
        <w:contextualSpacing w:val="0"/>
      </w:pPr>
      <w:hyperlink r:id="rId11" w:history="1">
        <w:r w:rsidR="00CA296E" w:rsidRPr="00CA296E">
          <w:rPr>
            <w:rStyle w:val="Hyperlink"/>
            <w:rFonts w:ascii="Calibri" w:hAnsi="Calibri" w:cs="Calibri"/>
            <w:shd w:val="clear" w:color="auto" w:fill="FFFFFF"/>
          </w:rPr>
          <w:t xml:space="preserve">WESTAR-WRAP Regional Haze </w:t>
        </w:r>
        <w:proofErr w:type="spellStart"/>
        <w:r w:rsidR="00CA296E" w:rsidRPr="00CA296E">
          <w:rPr>
            <w:rStyle w:val="Hyperlink"/>
            <w:rFonts w:ascii="Calibri" w:hAnsi="Calibri" w:cs="Calibri"/>
            <w:shd w:val="clear" w:color="auto" w:fill="FFFFFF"/>
          </w:rPr>
          <w:t>Workplan</w:t>
        </w:r>
        <w:proofErr w:type="spellEnd"/>
        <w:r w:rsidR="00CA296E" w:rsidRPr="00CA296E">
          <w:rPr>
            <w:rStyle w:val="Hyperlink"/>
            <w:rFonts w:ascii="Calibri" w:hAnsi="Calibri" w:cs="Calibri"/>
            <w:shd w:val="clear" w:color="auto" w:fill="FFFFFF"/>
          </w:rPr>
          <w:t xml:space="preserve"> Completion &amp; Results meeting</w:t>
        </w:r>
      </w:hyperlink>
      <w:r w:rsidR="00CA296E">
        <w:rPr>
          <w:rFonts w:ascii="Calibri" w:hAnsi="Calibri" w:cs="Calibri"/>
          <w:color w:val="222222"/>
          <w:shd w:val="clear" w:color="auto" w:fill="FFFFFF"/>
        </w:rPr>
        <w:t>, May 19-20, Seattle – (Tom)</w:t>
      </w:r>
    </w:p>
    <w:p w14:paraId="333E5766" w14:textId="73D6AF66" w:rsidR="002926A8" w:rsidRPr="002926A8" w:rsidRDefault="002926A8" w:rsidP="002926A8">
      <w:pPr>
        <w:spacing w:after="120"/>
        <w:ind w:left="720"/>
        <w:rPr>
          <w:color w:val="FF0000"/>
        </w:rPr>
      </w:pPr>
      <w:r>
        <w:rPr>
          <w:color w:val="FF0000"/>
        </w:rPr>
        <w:t>Click on link above to register for this two-day meeting. First day: Workgroups will report out and present tools available for RH planning. Second day</w:t>
      </w:r>
      <w:r w:rsidR="000C0C3A">
        <w:rPr>
          <w:color w:val="FF0000"/>
        </w:rPr>
        <w:t>:</w:t>
      </w:r>
      <w:bookmarkStart w:id="0" w:name="_GoBack"/>
      <w:bookmarkEnd w:id="0"/>
      <w:r>
        <w:rPr>
          <w:color w:val="FF0000"/>
        </w:rPr>
        <w:t xml:space="preserve"> presenting The Eight Steps and where the work products and tools fit in to The Eight Steps.  Draft agenda out by next TSC call on 2/26.</w:t>
      </w:r>
    </w:p>
    <w:p w14:paraId="3D374C3B" w14:textId="4F3805AB" w:rsidR="00026488" w:rsidRDefault="00DC0653" w:rsidP="00CA296E">
      <w:pPr>
        <w:pStyle w:val="ListParagraph"/>
        <w:numPr>
          <w:ilvl w:val="0"/>
          <w:numId w:val="2"/>
        </w:numPr>
        <w:spacing w:after="120"/>
        <w:contextualSpacing w:val="0"/>
      </w:pPr>
      <w:r>
        <w:lastRenderedPageBreak/>
        <w:t>Action Items</w:t>
      </w:r>
      <w:r w:rsidR="0018739B" w:rsidRPr="0018739B">
        <w:t xml:space="preserve"> </w:t>
      </w:r>
      <w:r w:rsidR="00683873">
        <w:t>(by deadlines):</w:t>
      </w:r>
    </w:p>
    <w:p w14:paraId="6A311FF6" w14:textId="409ADA18" w:rsidR="002744DA" w:rsidRPr="00875635" w:rsidRDefault="00875635" w:rsidP="00CA296E">
      <w:pPr>
        <w:pStyle w:val="ListParagraph"/>
        <w:numPr>
          <w:ilvl w:val="1"/>
          <w:numId w:val="2"/>
        </w:numPr>
        <w:spacing w:after="120"/>
        <w:contextualSpacing w:val="0"/>
        <w:rPr>
          <w:color w:val="FF0000"/>
          <w:highlight w:val="yellow"/>
        </w:rPr>
      </w:pPr>
      <w:r w:rsidRPr="00875635">
        <w:rPr>
          <w:color w:val="FF0000"/>
          <w:highlight w:val="yellow"/>
        </w:rPr>
        <w:t>??</w:t>
      </w:r>
      <w:r w:rsidR="004B4409" w:rsidRPr="00875635">
        <w:rPr>
          <w:color w:val="FF0000"/>
          <w:highlight w:val="yellow"/>
        </w:rPr>
        <w:t xml:space="preserve"> </w:t>
      </w:r>
    </w:p>
    <w:p w14:paraId="33261231" w14:textId="54EBF09B" w:rsidR="002744DA" w:rsidRPr="00875635" w:rsidRDefault="00875635" w:rsidP="00CA296E">
      <w:pPr>
        <w:pStyle w:val="ListParagraph"/>
        <w:numPr>
          <w:ilvl w:val="1"/>
          <w:numId w:val="2"/>
        </w:numPr>
        <w:spacing w:after="120"/>
        <w:contextualSpacing w:val="0"/>
        <w:rPr>
          <w:color w:val="FF0000"/>
          <w:highlight w:val="yellow"/>
        </w:rPr>
      </w:pPr>
      <w:r w:rsidRPr="00875635">
        <w:rPr>
          <w:color w:val="FF0000"/>
          <w:highlight w:val="yellow"/>
        </w:rPr>
        <w:t>??</w:t>
      </w:r>
    </w:p>
    <w:p w14:paraId="3B0C8CC4" w14:textId="00BFB19E" w:rsidR="002A4C2D" w:rsidRDefault="00A51FCE" w:rsidP="00CA296E">
      <w:pPr>
        <w:pStyle w:val="ListParagraph"/>
        <w:numPr>
          <w:ilvl w:val="0"/>
          <w:numId w:val="2"/>
        </w:numPr>
        <w:spacing w:after="120"/>
        <w:contextualSpacing w:val="0"/>
      </w:pPr>
      <w:r>
        <w:t xml:space="preserve">Next meeting: </w:t>
      </w:r>
      <w:r w:rsidR="00CA296E">
        <w:rPr>
          <w:b/>
          <w:u w:val="single"/>
        </w:rPr>
        <w:t>March 12</w:t>
      </w:r>
      <w:r w:rsidR="003F6E73">
        <w:rPr>
          <w:b/>
          <w:u w:val="single"/>
        </w:rPr>
        <w:t>, 2020</w:t>
      </w:r>
      <w:r w:rsidR="00B257DF">
        <w:t xml:space="preserve">, </w:t>
      </w:r>
      <w:r w:rsidR="00111B08">
        <w:t>2:00 -3:30 MST, 1:00-2:30 PST</w:t>
      </w:r>
    </w:p>
    <w:p w14:paraId="550DA029" w14:textId="16BDC007" w:rsidR="002926A8" w:rsidRPr="00875635" w:rsidRDefault="002926A8" w:rsidP="002926A8">
      <w:pPr>
        <w:spacing w:after="120"/>
        <w:ind w:left="360"/>
        <w:rPr>
          <w:color w:val="FF0000"/>
        </w:rPr>
      </w:pPr>
      <w:r w:rsidRPr="00875635">
        <w:rPr>
          <w:color w:val="FF0000"/>
        </w:rPr>
        <w:t>This next meeting date is around the time modeling results will start coming in.  Elias recommended states revisit Communication Framework for Regional Haze Planning and consider communication/coordination with Tribes and others in advance of modeling results coming in.</w:t>
      </w:r>
    </w:p>
    <w:p w14:paraId="0DCC7596" w14:textId="102756E7" w:rsidR="008E3A77" w:rsidRDefault="008E3A77">
      <w:r>
        <w:br w:type="page"/>
      </w:r>
    </w:p>
    <w:p w14:paraId="503DA499" w14:textId="77777777" w:rsidR="00B64DE3" w:rsidRDefault="00B64DE3" w:rsidP="00B64DE3">
      <w:pPr>
        <w:spacing w:after="40"/>
      </w:pPr>
    </w:p>
    <w:tbl>
      <w:tblPr>
        <w:tblStyle w:val="ListTable4-Accent5"/>
        <w:tblW w:w="0" w:type="auto"/>
        <w:jc w:val="center"/>
        <w:tblLook w:val="04A0" w:firstRow="1" w:lastRow="0" w:firstColumn="1" w:lastColumn="0" w:noHBand="0" w:noVBand="1"/>
      </w:tblPr>
      <w:tblGrid>
        <w:gridCol w:w="3311"/>
        <w:gridCol w:w="3312"/>
      </w:tblGrid>
      <w:tr w:rsidR="00B64DE3" w14:paraId="58AC925A" w14:textId="77777777" w:rsidTr="00A559C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623" w:type="dxa"/>
            <w:gridSpan w:val="2"/>
          </w:tcPr>
          <w:p w14:paraId="573CF5BF" w14:textId="20C93F1F" w:rsidR="00B64DE3" w:rsidRPr="00B64DE3" w:rsidRDefault="00B64DE3" w:rsidP="00A559C2">
            <w:pPr>
              <w:spacing w:after="40"/>
              <w:jc w:val="center"/>
            </w:pPr>
            <w:r w:rsidRPr="00B64DE3">
              <w:t>Notetaking Schedule</w:t>
            </w:r>
          </w:p>
        </w:tc>
      </w:tr>
      <w:tr w:rsidR="00B64DE3" w14:paraId="3840E6C1"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0DB346B5" w14:textId="6499B763" w:rsidR="00B64DE3" w:rsidRPr="00B64DE3" w:rsidRDefault="00B64DE3" w:rsidP="00B64DE3">
            <w:pPr>
              <w:spacing w:after="40"/>
              <w:rPr>
                <w:b w:val="0"/>
              </w:rPr>
            </w:pPr>
            <w:r w:rsidRPr="00B64DE3">
              <w:rPr>
                <w:b w:val="0"/>
              </w:rPr>
              <w:t>December 12, 2019</w:t>
            </w:r>
          </w:p>
        </w:tc>
        <w:tc>
          <w:tcPr>
            <w:tcW w:w="3312" w:type="dxa"/>
          </w:tcPr>
          <w:p w14:paraId="31AC40DB" w14:textId="6D0673CF" w:rsidR="00B64DE3" w:rsidRDefault="00B64DE3" w:rsidP="00B64DE3">
            <w:pPr>
              <w:spacing w:after="40"/>
              <w:cnfStyle w:val="000000100000" w:firstRow="0" w:lastRow="0" w:firstColumn="0" w:lastColumn="0" w:oddVBand="0" w:evenVBand="0" w:oddHBand="1" w:evenHBand="0" w:firstRowFirstColumn="0" w:firstRowLastColumn="0" w:lastRowFirstColumn="0" w:lastRowLastColumn="0"/>
            </w:pPr>
            <w:r>
              <w:t>New Mexico</w:t>
            </w:r>
          </w:p>
        </w:tc>
      </w:tr>
      <w:tr w:rsidR="00B64DE3" w14:paraId="27F01806"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2CE141BF" w14:textId="4DC4A855" w:rsidR="00B64DE3" w:rsidRPr="00B64DE3" w:rsidRDefault="00B64DE3" w:rsidP="00B64DE3">
            <w:pPr>
              <w:spacing w:after="40"/>
              <w:rPr>
                <w:b w:val="0"/>
              </w:rPr>
            </w:pPr>
            <w:r w:rsidRPr="00B64DE3">
              <w:rPr>
                <w:b w:val="0"/>
              </w:rPr>
              <w:t>January 9, 2019</w:t>
            </w:r>
          </w:p>
        </w:tc>
        <w:tc>
          <w:tcPr>
            <w:tcW w:w="3312" w:type="dxa"/>
          </w:tcPr>
          <w:p w14:paraId="58A408BD" w14:textId="441744EC" w:rsidR="00B64DE3" w:rsidRDefault="005C4229" w:rsidP="00B64DE3">
            <w:pPr>
              <w:spacing w:after="40"/>
              <w:cnfStyle w:val="000000000000" w:firstRow="0" w:lastRow="0" w:firstColumn="0" w:lastColumn="0" w:oddVBand="0" w:evenVBand="0" w:oddHBand="0" w:evenHBand="0" w:firstRowFirstColumn="0" w:firstRowLastColumn="0" w:lastRowFirstColumn="0" w:lastRowLastColumn="0"/>
            </w:pPr>
            <w:r>
              <w:t>No Call</w:t>
            </w:r>
          </w:p>
        </w:tc>
      </w:tr>
      <w:tr w:rsidR="00B64DE3" w14:paraId="39AF49A8"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233AE1C4" w14:textId="16416C35" w:rsidR="00B64DE3" w:rsidRPr="00B64DE3" w:rsidRDefault="00B64DE3" w:rsidP="00B64DE3">
            <w:pPr>
              <w:spacing w:after="40"/>
              <w:rPr>
                <w:b w:val="0"/>
              </w:rPr>
            </w:pPr>
            <w:r w:rsidRPr="00B64DE3">
              <w:rPr>
                <w:b w:val="0"/>
              </w:rPr>
              <w:t>February 13, 2019</w:t>
            </w:r>
          </w:p>
        </w:tc>
        <w:tc>
          <w:tcPr>
            <w:tcW w:w="3312" w:type="dxa"/>
          </w:tcPr>
          <w:p w14:paraId="24F3D7EC" w14:textId="756FF8FF" w:rsidR="00B64DE3" w:rsidRDefault="005C4229" w:rsidP="00B64DE3">
            <w:pPr>
              <w:spacing w:after="40"/>
              <w:cnfStyle w:val="000000100000" w:firstRow="0" w:lastRow="0" w:firstColumn="0" w:lastColumn="0" w:oddVBand="0" w:evenVBand="0" w:oddHBand="1" w:evenHBand="0" w:firstRowFirstColumn="0" w:firstRowLastColumn="0" w:lastRowFirstColumn="0" w:lastRowLastColumn="0"/>
            </w:pPr>
            <w:r>
              <w:t>Nez Perce</w:t>
            </w:r>
          </w:p>
        </w:tc>
      </w:tr>
      <w:tr w:rsidR="005C4229" w14:paraId="3500EEFE"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7C25E1E0" w14:textId="5266E243" w:rsidR="005C4229" w:rsidRPr="00B64DE3" w:rsidRDefault="005C4229" w:rsidP="005C4229">
            <w:pPr>
              <w:spacing w:after="40"/>
              <w:rPr>
                <w:b w:val="0"/>
              </w:rPr>
            </w:pPr>
            <w:r w:rsidRPr="00B64DE3">
              <w:rPr>
                <w:b w:val="0"/>
              </w:rPr>
              <w:t>March 12, 2019</w:t>
            </w:r>
          </w:p>
        </w:tc>
        <w:tc>
          <w:tcPr>
            <w:tcW w:w="3312" w:type="dxa"/>
          </w:tcPr>
          <w:p w14:paraId="54575266" w14:textId="2F3E2790" w:rsidR="005C4229" w:rsidRDefault="005C4229" w:rsidP="005C4229">
            <w:pPr>
              <w:spacing w:after="40"/>
              <w:cnfStyle w:val="000000000000" w:firstRow="0" w:lastRow="0" w:firstColumn="0" w:lastColumn="0" w:oddVBand="0" w:evenVBand="0" w:oddHBand="0" w:evenHBand="0" w:firstRowFirstColumn="0" w:firstRowLastColumn="0" w:lastRowFirstColumn="0" w:lastRowLastColumn="0"/>
            </w:pPr>
            <w:r>
              <w:t>Oregon</w:t>
            </w:r>
          </w:p>
        </w:tc>
      </w:tr>
      <w:tr w:rsidR="005C4229" w14:paraId="39EECC09"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3B206099" w14:textId="6AC8DC18" w:rsidR="005C4229" w:rsidRPr="008E48EA" w:rsidRDefault="005C4229" w:rsidP="005C4229">
            <w:pPr>
              <w:spacing w:after="40"/>
              <w:rPr>
                <w:b w:val="0"/>
              </w:rPr>
            </w:pPr>
            <w:r w:rsidRPr="008E48EA">
              <w:rPr>
                <w:b w:val="0"/>
              </w:rPr>
              <w:t>April 9, 2019</w:t>
            </w:r>
          </w:p>
        </w:tc>
        <w:tc>
          <w:tcPr>
            <w:tcW w:w="3312" w:type="dxa"/>
          </w:tcPr>
          <w:p w14:paraId="6426A758" w14:textId="7E808A63" w:rsidR="005C4229" w:rsidRDefault="005C4229" w:rsidP="005C4229">
            <w:pPr>
              <w:spacing w:after="40"/>
              <w:cnfStyle w:val="000000100000" w:firstRow="0" w:lastRow="0" w:firstColumn="0" w:lastColumn="0" w:oddVBand="0" w:evenVBand="0" w:oddHBand="1" w:evenHBand="0" w:firstRowFirstColumn="0" w:firstRowLastColumn="0" w:lastRowFirstColumn="0" w:lastRowLastColumn="0"/>
            </w:pPr>
            <w:r>
              <w:t>Utah</w:t>
            </w:r>
          </w:p>
        </w:tc>
      </w:tr>
      <w:tr w:rsidR="005C4229" w14:paraId="4BF001EF"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7B6B96FD" w14:textId="605458A5" w:rsidR="005C4229" w:rsidRPr="0024213A" w:rsidRDefault="005C4229" w:rsidP="005C4229">
            <w:pPr>
              <w:spacing w:after="40"/>
              <w:rPr>
                <w:b w:val="0"/>
              </w:rPr>
            </w:pPr>
            <w:r w:rsidRPr="0024213A">
              <w:rPr>
                <w:b w:val="0"/>
              </w:rPr>
              <w:t>May 14, 2020</w:t>
            </w:r>
          </w:p>
        </w:tc>
        <w:tc>
          <w:tcPr>
            <w:tcW w:w="3312" w:type="dxa"/>
          </w:tcPr>
          <w:p w14:paraId="698C71A0" w14:textId="2449F852" w:rsidR="005C4229" w:rsidRDefault="005C4229" w:rsidP="005C4229">
            <w:pPr>
              <w:spacing w:after="40"/>
              <w:cnfStyle w:val="000000000000" w:firstRow="0" w:lastRow="0" w:firstColumn="0" w:lastColumn="0" w:oddVBand="0" w:evenVBand="0" w:oddHBand="0" w:evenHBand="0" w:firstRowFirstColumn="0" w:firstRowLastColumn="0" w:lastRowFirstColumn="0" w:lastRowLastColumn="0"/>
            </w:pPr>
            <w:r>
              <w:t>South Dakota</w:t>
            </w:r>
          </w:p>
        </w:tc>
      </w:tr>
    </w:tbl>
    <w:p w14:paraId="10D3A288" w14:textId="77777777" w:rsidR="00B64DE3" w:rsidRDefault="00B64DE3" w:rsidP="00A559C2">
      <w:pPr>
        <w:spacing w:after="40"/>
      </w:pPr>
    </w:p>
    <w:sectPr w:rsidR="00B64DE3" w:rsidSect="00A559C2">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A55"/>
    <w:multiLevelType w:val="hybridMultilevel"/>
    <w:tmpl w:val="67489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643785"/>
    <w:multiLevelType w:val="hybridMultilevel"/>
    <w:tmpl w:val="58725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0278D8"/>
    <w:multiLevelType w:val="multilevel"/>
    <w:tmpl w:val="A0C66B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B2029C"/>
    <w:multiLevelType w:val="hybridMultilevel"/>
    <w:tmpl w:val="731436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4C0F0F"/>
    <w:multiLevelType w:val="hybridMultilevel"/>
    <w:tmpl w:val="D54A221E"/>
    <w:lvl w:ilvl="0" w:tplc="29CCE408">
      <w:start w:val="1"/>
      <w:numFmt w:val="bullet"/>
      <w:lvlText w:val=""/>
      <w:lvlJc w:val="left"/>
      <w:pPr>
        <w:tabs>
          <w:tab w:val="num" w:pos="720"/>
        </w:tabs>
        <w:ind w:left="720" w:hanging="360"/>
      </w:pPr>
      <w:rPr>
        <w:rFonts w:ascii="Wingdings" w:hAnsi="Wingdings" w:hint="default"/>
      </w:rPr>
    </w:lvl>
    <w:lvl w:ilvl="1" w:tplc="8716DABE" w:tentative="1">
      <w:start w:val="1"/>
      <w:numFmt w:val="bullet"/>
      <w:lvlText w:val=""/>
      <w:lvlJc w:val="left"/>
      <w:pPr>
        <w:tabs>
          <w:tab w:val="num" w:pos="1440"/>
        </w:tabs>
        <w:ind w:left="1440" w:hanging="360"/>
      </w:pPr>
      <w:rPr>
        <w:rFonts w:ascii="Wingdings" w:hAnsi="Wingdings" w:hint="default"/>
      </w:rPr>
    </w:lvl>
    <w:lvl w:ilvl="2" w:tplc="5292FF50" w:tentative="1">
      <w:start w:val="1"/>
      <w:numFmt w:val="bullet"/>
      <w:lvlText w:val=""/>
      <w:lvlJc w:val="left"/>
      <w:pPr>
        <w:tabs>
          <w:tab w:val="num" w:pos="2160"/>
        </w:tabs>
        <w:ind w:left="2160" w:hanging="360"/>
      </w:pPr>
      <w:rPr>
        <w:rFonts w:ascii="Wingdings" w:hAnsi="Wingdings" w:hint="default"/>
      </w:rPr>
    </w:lvl>
    <w:lvl w:ilvl="3" w:tplc="4028BC52" w:tentative="1">
      <w:start w:val="1"/>
      <w:numFmt w:val="bullet"/>
      <w:lvlText w:val=""/>
      <w:lvlJc w:val="left"/>
      <w:pPr>
        <w:tabs>
          <w:tab w:val="num" w:pos="2880"/>
        </w:tabs>
        <w:ind w:left="2880" w:hanging="360"/>
      </w:pPr>
      <w:rPr>
        <w:rFonts w:ascii="Wingdings" w:hAnsi="Wingdings" w:hint="default"/>
      </w:rPr>
    </w:lvl>
    <w:lvl w:ilvl="4" w:tplc="42960766" w:tentative="1">
      <w:start w:val="1"/>
      <w:numFmt w:val="bullet"/>
      <w:lvlText w:val=""/>
      <w:lvlJc w:val="left"/>
      <w:pPr>
        <w:tabs>
          <w:tab w:val="num" w:pos="3600"/>
        </w:tabs>
        <w:ind w:left="3600" w:hanging="360"/>
      </w:pPr>
      <w:rPr>
        <w:rFonts w:ascii="Wingdings" w:hAnsi="Wingdings" w:hint="default"/>
      </w:rPr>
    </w:lvl>
    <w:lvl w:ilvl="5" w:tplc="121612B2" w:tentative="1">
      <w:start w:val="1"/>
      <w:numFmt w:val="bullet"/>
      <w:lvlText w:val=""/>
      <w:lvlJc w:val="left"/>
      <w:pPr>
        <w:tabs>
          <w:tab w:val="num" w:pos="4320"/>
        </w:tabs>
        <w:ind w:left="4320" w:hanging="360"/>
      </w:pPr>
      <w:rPr>
        <w:rFonts w:ascii="Wingdings" w:hAnsi="Wingdings" w:hint="default"/>
      </w:rPr>
    </w:lvl>
    <w:lvl w:ilvl="6" w:tplc="B5F4D47C" w:tentative="1">
      <w:start w:val="1"/>
      <w:numFmt w:val="bullet"/>
      <w:lvlText w:val=""/>
      <w:lvlJc w:val="left"/>
      <w:pPr>
        <w:tabs>
          <w:tab w:val="num" w:pos="5040"/>
        </w:tabs>
        <w:ind w:left="5040" w:hanging="360"/>
      </w:pPr>
      <w:rPr>
        <w:rFonts w:ascii="Wingdings" w:hAnsi="Wingdings" w:hint="default"/>
      </w:rPr>
    </w:lvl>
    <w:lvl w:ilvl="7" w:tplc="1338C4EA" w:tentative="1">
      <w:start w:val="1"/>
      <w:numFmt w:val="bullet"/>
      <w:lvlText w:val=""/>
      <w:lvlJc w:val="left"/>
      <w:pPr>
        <w:tabs>
          <w:tab w:val="num" w:pos="5760"/>
        </w:tabs>
        <w:ind w:left="5760" w:hanging="360"/>
      </w:pPr>
      <w:rPr>
        <w:rFonts w:ascii="Wingdings" w:hAnsi="Wingdings" w:hint="default"/>
      </w:rPr>
    </w:lvl>
    <w:lvl w:ilvl="8" w:tplc="E46CB0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AF45F9"/>
    <w:multiLevelType w:val="multilevel"/>
    <w:tmpl w:val="247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562B0B"/>
    <w:multiLevelType w:val="hybridMultilevel"/>
    <w:tmpl w:val="F95A87A0"/>
    <w:lvl w:ilvl="0" w:tplc="AF40A8D0">
      <w:start w:val="1"/>
      <w:numFmt w:val="bullet"/>
      <w:lvlText w:val=""/>
      <w:lvlJc w:val="left"/>
      <w:pPr>
        <w:tabs>
          <w:tab w:val="num" w:pos="720"/>
        </w:tabs>
        <w:ind w:left="720" w:hanging="360"/>
      </w:pPr>
      <w:rPr>
        <w:rFonts w:ascii="Wingdings" w:hAnsi="Wingdings" w:hint="default"/>
      </w:rPr>
    </w:lvl>
    <w:lvl w:ilvl="1" w:tplc="A162A60A" w:tentative="1">
      <w:start w:val="1"/>
      <w:numFmt w:val="bullet"/>
      <w:lvlText w:val=""/>
      <w:lvlJc w:val="left"/>
      <w:pPr>
        <w:tabs>
          <w:tab w:val="num" w:pos="1440"/>
        </w:tabs>
        <w:ind w:left="1440" w:hanging="360"/>
      </w:pPr>
      <w:rPr>
        <w:rFonts w:ascii="Wingdings" w:hAnsi="Wingdings" w:hint="default"/>
      </w:rPr>
    </w:lvl>
    <w:lvl w:ilvl="2" w:tplc="7A98BF5A">
      <w:start w:val="238"/>
      <w:numFmt w:val="bullet"/>
      <w:lvlText w:val=""/>
      <w:lvlJc w:val="left"/>
      <w:pPr>
        <w:tabs>
          <w:tab w:val="num" w:pos="2160"/>
        </w:tabs>
        <w:ind w:left="2160" w:hanging="360"/>
      </w:pPr>
      <w:rPr>
        <w:rFonts w:ascii="Wingdings" w:hAnsi="Wingdings" w:hint="default"/>
      </w:rPr>
    </w:lvl>
    <w:lvl w:ilvl="3" w:tplc="5328AED6" w:tentative="1">
      <w:start w:val="1"/>
      <w:numFmt w:val="bullet"/>
      <w:lvlText w:val=""/>
      <w:lvlJc w:val="left"/>
      <w:pPr>
        <w:tabs>
          <w:tab w:val="num" w:pos="2880"/>
        </w:tabs>
        <w:ind w:left="2880" w:hanging="360"/>
      </w:pPr>
      <w:rPr>
        <w:rFonts w:ascii="Wingdings" w:hAnsi="Wingdings" w:hint="default"/>
      </w:rPr>
    </w:lvl>
    <w:lvl w:ilvl="4" w:tplc="F2BE0CD0" w:tentative="1">
      <w:start w:val="1"/>
      <w:numFmt w:val="bullet"/>
      <w:lvlText w:val=""/>
      <w:lvlJc w:val="left"/>
      <w:pPr>
        <w:tabs>
          <w:tab w:val="num" w:pos="3600"/>
        </w:tabs>
        <w:ind w:left="3600" w:hanging="360"/>
      </w:pPr>
      <w:rPr>
        <w:rFonts w:ascii="Wingdings" w:hAnsi="Wingdings" w:hint="default"/>
      </w:rPr>
    </w:lvl>
    <w:lvl w:ilvl="5" w:tplc="DF9ABB3A" w:tentative="1">
      <w:start w:val="1"/>
      <w:numFmt w:val="bullet"/>
      <w:lvlText w:val=""/>
      <w:lvlJc w:val="left"/>
      <w:pPr>
        <w:tabs>
          <w:tab w:val="num" w:pos="4320"/>
        </w:tabs>
        <w:ind w:left="4320" w:hanging="360"/>
      </w:pPr>
      <w:rPr>
        <w:rFonts w:ascii="Wingdings" w:hAnsi="Wingdings" w:hint="default"/>
      </w:rPr>
    </w:lvl>
    <w:lvl w:ilvl="6" w:tplc="4262337E" w:tentative="1">
      <w:start w:val="1"/>
      <w:numFmt w:val="bullet"/>
      <w:lvlText w:val=""/>
      <w:lvlJc w:val="left"/>
      <w:pPr>
        <w:tabs>
          <w:tab w:val="num" w:pos="5040"/>
        </w:tabs>
        <w:ind w:left="5040" w:hanging="360"/>
      </w:pPr>
      <w:rPr>
        <w:rFonts w:ascii="Wingdings" w:hAnsi="Wingdings" w:hint="default"/>
      </w:rPr>
    </w:lvl>
    <w:lvl w:ilvl="7" w:tplc="C2AE408E" w:tentative="1">
      <w:start w:val="1"/>
      <w:numFmt w:val="bullet"/>
      <w:lvlText w:val=""/>
      <w:lvlJc w:val="left"/>
      <w:pPr>
        <w:tabs>
          <w:tab w:val="num" w:pos="5760"/>
        </w:tabs>
        <w:ind w:left="5760" w:hanging="360"/>
      </w:pPr>
      <w:rPr>
        <w:rFonts w:ascii="Wingdings" w:hAnsi="Wingdings" w:hint="default"/>
      </w:rPr>
    </w:lvl>
    <w:lvl w:ilvl="8" w:tplc="FBBC10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47223"/>
    <w:multiLevelType w:val="hybridMultilevel"/>
    <w:tmpl w:val="E85E23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01F57"/>
    <w:multiLevelType w:val="multilevel"/>
    <w:tmpl w:val="081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5"/>
  </w:num>
  <w:num w:numId="8">
    <w:abstractNumId w:val="12"/>
  </w:num>
  <w:num w:numId="9">
    <w:abstractNumId w:val="3"/>
  </w:num>
  <w:num w:numId="10">
    <w:abstractNumId w:val="8"/>
  </w:num>
  <w:num w:numId="11">
    <w:abstractNumId w:val="6"/>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05B3A"/>
    <w:rsid w:val="00013E11"/>
    <w:rsid w:val="000146C8"/>
    <w:rsid w:val="00026488"/>
    <w:rsid w:val="00037BC5"/>
    <w:rsid w:val="00041FFB"/>
    <w:rsid w:val="0006182E"/>
    <w:rsid w:val="000710F0"/>
    <w:rsid w:val="000726C4"/>
    <w:rsid w:val="00092495"/>
    <w:rsid w:val="000B1E66"/>
    <w:rsid w:val="000B3D76"/>
    <w:rsid w:val="000C0C3A"/>
    <w:rsid w:val="000C752D"/>
    <w:rsid w:val="000D1590"/>
    <w:rsid w:val="000D60D2"/>
    <w:rsid w:val="000E6A3C"/>
    <w:rsid w:val="000E7225"/>
    <w:rsid w:val="000E7C91"/>
    <w:rsid w:val="000F2E5A"/>
    <w:rsid w:val="000F301B"/>
    <w:rsid w:val="000F789B"/>
    <w:rsid w:val="00100378"/>
    <w:rsid w:val="00103D71"/>
    <w:rsid w:val="00106723"/>
    <w:rsid w:val="0011095B"/>
    <w:rsid w:val="00111B08"/>
    <w:rsid w:val="00120C33"/>
    <w:rsid w:val="00130D98"/>
    <w:rsid w:val="00140D18"/>
    <w:rsid w:val="001466CA"/>
    <w:rsid w:val="00150EBC"/>
    <w:rsid w:val="00153ECE"/>
    <w:rsid w:val="0018739B"/>
    <w:rsid w:val="001C56E8"/>
    <w:rsid w:val="001C65C8"/>
    <w:rsid w:val="001E0B79"/>
    <w:rsid w:val="00205050"/>
    <w:rsid w:val="00212D1C"/>
    <w:rsid w:val="00222D24"/>
    <w:rsid w:val="002249C7"/>
    <w:rsid w:val="00231272"/>
    <w:rsid w:val="002357A3"/>
    <w:rsid w:val="0024213A"/>
    <w:rsid w:val="002744DA"/>
    <w:rsid w:val="00284EE4"/>
    <w:rsid w:val="00291154"/>
    <w:rsid w:val="002926A8"/>
    <w:rsid w:val="002A438C"/>
    <w:rsid w:val="002A4C2D"/>
    <w:rsid w:val="002C11B4"/>
    <w:rsid w:val="002C50C9"/>
    <w:rsid w:val="002C5A7A"/>
    <w:rsid w:val="002E6E2B"/>
    <w:rsid w:val="002F3C2C"/>
    <w:rsid w:val="002F5485"/>
    <w:rsid w:val="002F5EB0"/>
    <w:rsid w:val="00312F08"/>
    <w:rsid w:val="0033681D"/>
    <w:rsid w:val="003578E6"/>
    <w:rsid w:val="00357AD0"/>
    <w:rsid w:val="00363286"/>
    <w:rsid w:val="00394FF1"/>
    <w:rsid w:val="00396F15"/>
    <w:rsid w:val="003A046A"/>
    <w:rsid w:val="003A055F"/>
    <w:rsid w:val="003A2CA4"/>
    <w:rsid w:val="003A6419"/>
    <w:rsid w:val="003D190C"/>
    <w:rsid w:val="003F5D4A"/>
    <w:rsid w:val="003F6E73"/>
    <w:rsid w:val="00400FF7"/>
    <w:rsid w:val="00402471"/>
    <w:rsid w:val="004153C7"/>
    <w:rsid w:val="00420B93"/>
    <w:rsid w:val="00426DA8"/>
    <w:rsid w:val="00436F40"/>
    <w:rsid w:val="00443F7A"/>
    <w:rsid w:val="0045533F"/>
    <w:rsid w:val="00487BA5"/>
    <w:rsid w:val="004934EB"/>
    <w:rsid w:val="00496854"/>
    <w:rsid w:val="004B4409"/>
    <w:rsid w:val="004C0EA0"/>
    <w:rsid w:val="004C6BA3"/>
    <w:rsid w:val="004D5133"/>
    <w:rsid w:val="004E4BB3"/>
    <w:rsid w:val="004F19DF"/>
    <w:rsid w:val="00501678"/>
    <w:rsid w:val="00514861"/>
    <w:rsid w:val="00517253"/>
    <w:rsid w:val="00520C5B"/>
    <w:rsid w:val="00521A50"/>
    <w:rsid w:val="005244A1"/>
    <w:rsid w:val="00526340"/>
    <w:rsid w:val="005361BD"/>
    <w:rsid w:val="0054590A"/>
    <w:rsid w:val="00552CF4"/>
    <w:rsid w:val="005541D6"/>
    <w:rsid w:val="00586BE8"/>
    <w:rsid w:val="00587046"/>
    <w:rsid w:val="00590921"/>
    <w:rsid w:val="005A496E"/>
    <w:rsid w:val="005B6F93"/>
    <w:rsid w:val="005C4229"/>
    <w:rsid w:val="005D629E"/>
    <w:rsid w:val="005F6763"/>
    <w:rsid w:val="006122C6"/>
    <w:rsid w:val="00624DE2"/>
    <w:rsid w:val="00683873"/>
    <w:rsid w:val="006867DB"/>
    <w:rsid w:val="00687DBA"/>
    <w:rsid w:val="006A1EDB"/>
    <w:rsid w:val="006A3E3E"/>
    <w:rsid w:val="006A72AC"/>
    <w:rsid w:val="006B1E7B"/>
    <w:rsid w:val="006C5539"/>
    <w:rsid w:val="006C6059"/>
    <w:rsid w:val="006D7794"/>
    <w:rsid w:val="006E4565"/>
    <w:rsid w:val="006E5328"/>
    <w:rsid w:val="006F3FB8"/>
    <w:rsid w:val="007071EF"/>
    <w:rsid w:val="007206EC"/>
    <w:rsid w:val="00736623"/>
    <w:rsid w:val="00754AC8"/>
    <w:rsid w:val="00763810"/>
    <w:rsid w:val="00780C90"/>
    <w:rsid w:val="0078261D"/>
    <w:rsid w:val="007A0DF7"/>
    <w:rsid w:val="007A15DD"/>
    <w:rsid w:val="007D1F4E"/>
    <w:rsid w:val="007E5673"/>
    <w:rsid w:val="007E6661"/>
    <w:rsid w:val="007F3066"/>
    <w:rsid w:val="00812E13"/>
    <w:rsid w:val="00822A41"/>
    <w:rsid w:val="00834AD1"/>
    <w:rsid w:val="00835821"/>
    <w:rsid w:val="0084028B"/>
    <w:rsid w:val="00846B7C"/>
    <w:rsid w:val="00861210"/>
    <w:rsid w:val="00864E5C"/>
    <w:rsid w:val="008652B7"/>
    <w:rsid w:val="008656E5"/>
    <w:rsid w:val="00865E07"/>
    <w:rsid w:val="00875635"/>
    <w:rsid w:val="00882F89"/>
    <w:rsid w:val="008A2566"/>
    <w:rsid w:val="008A2837"/>
    <w:rsid w:val="008A3DFC"/>
    <w:rsid w:val="008A6CFC"/>
    <w:rsid w:val="008B08E0"/>
    <w:rsid w:val="008C5D35"/>
    <w:rsid w:val="008D35ED"/>
    <w:rsid w:val="008E2B40"/>
    <w:rsid w:val="008E3A77"/>
    <w:rsid w:val="008E48EA"/>
    <w:rsid w:val="008E595D"/>
    <w:rsid w:val="008F1B89"/>
    <w:rsid w:val="0090113E"/>
    <w:rsid w:val="0090305C"/>
    <w:rsid w:val="00903696"/>
    <w:rsid w:val="009036B1"/>
    <w:rsid w:val="0091046F"/>
    <w:rsid w:val="00914305"/>
    <w:rsid w:val="00916FBB"/>
    <w:rsid w:val="0091743A"/>
    <w:rsid w:val="0092681C"/>
    <w:rsid w:val="00945144"/>
    <w:rsid w:val="00947DCF"/>
    <w:rsid w:val="00954ADC"/>
    <w:rsid w:val="009569EE"/>
    <w:rsid w:val="00956EAC"/>
    <w:rsid w:val="009748E7"/>
    <w:rsid w:val="009839A9"/>
    <w:rsid w:val="009876CF"/>
    <w:rsid w:val="0099199A"/>
    <w:rsid w:val="00995937"/>
    <w:rsid w:val="009A7ADF"/>
    <w:rsid w:val="009B1609"/>
    <w:rsid w:val="009B4E24"/>
    <w:rsid w:val="009C3803"/>
    <w:rsid w:val="009C3FB6"/>
    <w:rsid w:val="009E38CE"/>
    <w:rsid w:val="00A101B1"/>
    <w:rsid w:val="00A23F28"/>
    <w:rsid w:val="00A26DB9"/>
    <w:rsid w:val="00A432E9"/>
    <w:rsid w:val="00A51FCE"/>
    <w:rsid w:val="00A559C2"/>
    <w:rsid w:val="00A7698E"/>
    <w:rsid w:val="00A77DC9"/>
    <w:rsid w:val="00A84ADA"/>
    <w:rsid w:val="00AA450E"/>
    <w:rsid w:val="00AA7526"/>
    <w:rsid w:val="00AB5994"/>
    <w:rsid w:val="00AE308A"/>
    <w:rsid w:val="00B1411E"/>
    <w:rsid w:val="00B1549A"/>
    <w:rsid w:val="00B257DF"/>
    <w:rsid w:val="00B362E8"/>
    <w:rsid w:val="00B36A77"/>
    <w:rsid w:val="00B55196"/>
    <w:rsid w:val="00B62706"/>
    <w:rsid w:val="00B64DE3"/>
    <w:rsid w:val="00BC1628"/>
    <w:rsid w:val="00BD4690"/>
    <w:rsid w:val="00BF2A66"/>
    <w:rsid w:val="00BF50CF"/>
    <w:rsid w:val="00BF690E"/>
    <w:rsid w:val="00C005DA"/>
    <w:rsid w:val="00C01C75"/>
    <w:rsid w:val="00C07EFE"/>
    <w:rsid w:val="00C10CE5"/>
    <w:rsid w:val="00C2465D"/>
    <w:rsid w:val="00C25B3D"/>
    <w:rsid w:val="00C33980"/>
    <w:rsid w:val="00C42A15"/>
    <w:rsid w:val="00C44EE5"/>
    <w:rsid w:val="00C477CD"/>
    <w:rsid w:val="00C639D9"/>
    <w:rsid w:val="00C64152"/>
    <w:rsid w:val="00C64FCB"/>
    <w:rsid w:val="00C651A2"/>
    <w:rsid w:val="00C72844"/>
    <w:rsid w:val="00C77CD4"/>
    <w:rsid w:val="00C8556E"/>
    <w:rsid w:val="00C9051F"/>
    <w:rsid w:val="00C93824"/>
    <w:rsid w:val="00C97D2D"/>
    <w:rsid w:val="00CA296E"/>
    <w:rsid w:val="00CB073C"/>
    <w:rsid w:val="00CC0B60"/>
    <w:rsid w:val="00CC5BB4"/>
    <w:rsid w:val="00CD3ED3"/>
    <w:rsid w:val="00CD7A9B"/>
    <w:rsid w:val="00CE7511"/>
    <w:rsid w:val="00D025A0"/>
    <w:rsid w:val="00D026E8"/>
    <w:rsid w:val="00D03E2F"/>
    <w:rsid w:val="00D072AF"/>
    <w:rsid w:val="00D25284"/>
    <w:rsid w:val="00D40A92"/>
    <w:rsid w:val="00D558E3"/>
    <w:rsid w:val="00D81221"/>
    <w:rsid w:val="00D81ECF"/>
    <w:rsid w:val="00D86156"/>
    <w:rsid w:val="00D87AF5"/>
    <w:rsid w:val="00DA764A"/>
    <w:rsid w:val="00DB022C"/>
    <w:rsid w:val="00DB4DDA"/>
    <w:rsid w:val="00DC0653"/>
    <w:rsid w:val="00DC5167"/>
    <w:rsid w:val="00DE73DB"/>
    <w:rsid w:val="00DF50A9"/>
    <w:rsid w:val="00E224A4"/>
    <w:rsid w:val="00E24E2E"/>
    <w:rsid w:val="00E35724"/>
    <w:rsid w:val="00E5065F"/>
    <w:rsid w:val="00E51CD7"/>
    <w:rsid w:val="00E552B6"/>
    <w:rsid w:val="00E56F3F"/>
    <w:rsid w:val="00E61165"/>
    <w:rsid w:val="00E6198B"/>
    <w:rsid w:val="00E77E8C"/>
    <w:rsid w:val="00E82BE0"/>
    <w:rsid w:val="00E9022B"/>
    <w:rsid w:val="00EC3F46"/>
    <w:rsid w:val="00ED051F"/>
    <w:rsid w:val="00ED7D01"/>
    <w:rsid w:val="00EE051C"/>
    <w:rsid w:val="00EE1815"/>
    <w:rsid w:val="00EE2FA2"/>
    <w:rsid w:val="00EF3473"/>
    <w:rsid w:val="00F11F3F"/>
    <w:rsid w:val="00F21B97"/>
    <w:rsid w:val="00F252DA"/>
    <w:rsid w:val="00F32B93"/>
    <w:rsid w:val="00F32E49"/>
    <w:rsid w:val="00F44703"/>
    <w:rsid w:val="00F4559D"/>
    <w:rsid w:val="00F8555F"/>
    <w:rsid w:val="00F9592E"/>
    <w:rsid w:val="00F95BF0"/>
    <w:rsid w:val="00FA0E45"/>
    <w:rsid w:val="00FA2856"/>
    <w:rsid w:val="00FA3449"/>
    <w:rsid w:val="00FA699E"/>
    <w:rsid w:val="00FB7EAC"/>
    <w:rsid w:val="00FC41F2"/>
    <w:rsid w:val="00FD2B1C"/>
    <w:rsid w:val="00FE09A2"/>
    <w:rsid w:val="00FE51E1"/>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
    <w:name w:val="Unresolved Mention"/>
    <w:basedOn w:val="DefaultParagraphFont"/>
    <w:uiPriority w:val="99"/>
    <w:semiHidden/>
    <w:unhideWhenUsed/>
    <w:rsid w:val="00C005DA"/>
    <w:rPr>
      <w:color w:val="808080"/>
      <w:shd w:val="clear" w:color="auto" w:fill="E6E6E6"/>
    </w:rPr>
  </w:style>
  <w:style w:type="table" w:styleId="GridTable5Dark">
    <w:name w:val="Grid Table 5 Dark"/>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0D1590"/>
    <w:rPr>
      <w:sz w:val="16"/>
      <w:szCs w:val="16"/>
    </w:rPr>
  </w:style>
  <w:style w:type="paragraph" w:styleId="CommentText">
    <w:name w:val="annotation text"/>
    <w:basedOn w:val="Normal"/>
    <w:link w:val="CommentTextChar"/>
    <w:uiPriority w:val="99"/>
    <w:semiHidden/>
    <w:unhideWhenUsed/>
    <w:rsid w:val="000D1590"/>
    <w:pPr>
      <w:spacing w:line="240" w:lineRule="auto"/>
    </w:pPr>
    <w:rPr>
      <w:sz w:val="20"/>
      <w:szCs w:val="20"/>
    </w:rPr>
  </w:style>
  <w:style w:type="character" w:customStyle="1" w:styleId="CommentTextChar">
    <w:name w:val="Comment Text Char"/>
    <w:basedOn w:val="DefaultParagraphFont"/>
    <w:link w:val="CommentText"/>
    <w:uiPriority w:val="99"/>
    <w:semiHidden/>
    <w:rsid w:val="000D1590"/>
    <w:rPr>
      <w:sz w:val="20"/>
      <w:szCs w:val="20"/>
    </w:rPr>
  </w:style>
  <w:style w:type="paragraph" w:styleId="CommentSubject">
    <w:name w:val="annotation subject"/>
    <w:basedOn w:val="CommentText"/>
    <w:next w:val="CommentText"/>
    <w:link w:val="CommentSubjectChar"/>
    <w:uiPriority w:val="99"/>
    <w:semiHidden/>
    <w:unhideWhenUsed/>
    <w:rsid w:val="000D1590"/>
    <w:rPr>
      <w:b/>
      <w:bCs/>
    </w:rPr>
  </w:style>
  <w:style w:type="character" w:customStyle="1" w:styleId="CommentSubjectChar">
    <w:name w:val="Comment Subject Char"/>
    <w:basedOn w:val="CommentTextChar"/>
    <w:link w:val="CommentSubject"/>
    <w:uiPriority w:val="99"/>
    <w:semiHidden/>
    <w:rsid w:val="000D1590"/>
    <w:rPr>
      <w:b/>
      <w:bCs/>
      <w:sz w:val="20"/>
      <w:szCs w:val="20"/>
    </w:rPr>
  </w:style>
  <w:style w:type="paragraph" w:styleId="BalloonText">
    <w:name w:val="Balloon Text"/>
    <w:basedOn w:val="Normal"/>
    <w:link w:val="BalloonTextChar"/>
    <w:uiPriority w:val="99"/>
    <w:semiHidden/>
    <w:unhideWhenUsed/>
    <w:rsid w:val="000D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90"/>
    <w:rPr>
      <w:rFonts w:ascii="Segoe UI" w:hAnsi="Segoe UI" w:cs="Segoe UI"/>
      <w:sz w:val="18"/>
      <w:szCs w:val="18"/>
    </w:rPr>
  </w:style>
  <w:style w:type="table" w:styleId="TableGrid">
    <w:name w:val="Table Grid"/>
    <w:basedOn w:val="TableNormal"/>
    <w:uiPriority w:val="39"/>
    <w:rsid w:val="00B6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64D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5">
    <w:name w:val="List Table 4 Accent 5"/>
    <w:basedOn w:val="TableNormal"/>
    <w:uiPriority w:val="49"/>
    <w:rsid w:val="00A559C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8663517461145347278msolistparagraph">
    <w:name w:val="m_8663517461145347278msolistparagraph"/>
    <w:basedOn w:val="Normal"/>
    <w:rsid w:val="002421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3475">
      <w:bodyDiv w:val="1"/>
      <w:marLeft w:val="0"/>
      <w:marRight w:val="0"/>
      <w:marTop w:val="0"/>
      <w:marBottom w:val="0"/>
      <w:divBdr>
        <w:top w:val="none" w:sz="0" w:space="0" w:color="auto"/>
        <w:left w:val="none" w:sz="0" w:space="0" w:color="auto"/>
        <w:bottom w:val="none" w:sz="0" w:space="0" w:color="auto"/>
        <w:right w:val="none" w:sz="0" w:space="0" w:color="auto"/>
      </w:divBdr>
    </w:div>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623653549">
      <w:bodyDiv w:val="1"/>
      <w:marLeft w:val="0"/>
      <w:marRight w:val="0"/>
      <w:marTop w:val="0"/>
      <w:marBottom w:val="0"/>
      <w:divBdr>
        <w:top w:val="none" w:sz="0" w:space="0" w:color="auto"/>
        <w:left w:val="none" w:sz="0" w:space="0" w:color="auto"/>
        <w:bottom w:val="none" w:sz="0" w:space="0" w:color="auto"/>
        <w:right w:val="none" w:sz="0" w:space="0" w:color="auto"/>
      </w:divBdr>
      <w:divsChild>
        <w:div w:id="1941141734">
          <w:marLeft w:val="1440"/>
          <w:marRight w:val="0"/>
          <w:marTop w:val="0"/>
          <w:marBottom w:val="0"/>
          <w:divBdr>
            <w:top w:val="none" w:sz="0" w:space="0" w:color="auto"/>
            <w:left w:val="none" w:sz="0" w:space="0" w:color="auto"/>
            <w:bottom w:val="none" w:sz="0" w:space="0" w:color="auto"/>
            <w:right w:val="none" w:sz="0" w:space="0" w:color="auto"/>
          </w:divBdr>
        </w:div>
        <w:div w:id="1715814459">
          <w:marLeft w:val="1440"/>
          <w:marRight w:val="0"/>
          <w:marTop w:val="0"/>
          <w:marBottom w:val="0"/>
          <w:divBdr>
            <w:top w:val="none" w:sz="0" w:space="0" w:color="auto"/>
            <w:left w:val="none" w:sz="0" w:space="0" w:color="auto"/>
            <w:bottom w:val="none" w:sz="0" w:space="0" w:color="auto"/>
            <w:right w:val="none" w:sz="0" w:space="0" w:color="auto"/>
          </w:divBdr>
        </w:div>
        <w:div w:id="24253576">
          <w:marLeft w:val="1440"/>
          <w:marRight w:val="0"/>
          <w:marTop w:val="0"/>
          <w:marBottom w:val="0"/>
          <w:divBdr>
            <w:top w:val="none" w:sz="0" w:space="0" w:color="auto"/>
            <w:left w:val="none" w:sz="0" w:space="0" w:color="auto"/>
            <w:bottom w:val="none" w:sz="0" w:space="0" w:color="auto"/>
            <w:right w:val="none" w:sz="0" w:space="0" w:color="auto"/>
          </w:divBdr>
        </w:div>
        <w:div w:id="535627844">
          <w:marLeft w:val="1440"/>
          <w:marRight w:val="0"/>
          <w:marTop w:val="0"/>
          <w:marBottom w:val="0"/>
          <w:divBdr>
            <w:top w:val="none" w:sz="0" w:space="0" w:color="auto"/>
            <w:left w:val="none" w:sz="0" w:space="0" w:color="auto"/>
            <w:bottom w:val="none" w:sz="0" w:space="0" w:color="auto"/>
            <w:right w:val="none" w:sz="0" w:space="0" w:color="auto"/>
          </w:divBdr>
        </w:div>
      </w:divsChild>
    </w:div>
    <w:div w:id="658852788">
      <w:bodyDiv w:val="1"/>
      <w:marLeft w:val="0"/>
      <w:marRight w:val="0"/>
      <w:marTop w:val="0"/>
      <w:marBottom w:val="0"/>
      <w:divBdr>
        <w:top w:val="none" w:sz="0" w:space="0" w:color="auto"/>
        <w:left w:val="none" w:sz="0" w:space="0" w:color="auto"/>
        <w:bottom w:val="none" w:sz="0" w:space="0" w:color="auto"/>
        <w:right w:val="none" w:sz="0" w:space="0" w:color="auto"/>
      </w:divBdr>
    </w:div>
    <w:div w:id="699861995">
      <w:bodyDiv w:val="1"/>
      <w:marLeft w:val="0"/>
      <w:marRight w:val="0"/>
      <w:marTop w:val="0"/>
      <w:marBottom w:val="0"/>
      <w:divBdr>
        <w:top w:val="none" w:sz="0" w:space="0" w:color="auto"/>
        <w:left w:val="none" w:sz="0" w:space="0" w:color="auto"/>
        <w:bottom w:val="none" w:sz="0" w:space="0" w:color="auto"/>
        <w:right w:val="none" w:sz="0" w:space="0" w:color="auto"/>
      </w:divBdr>
    </w:div>
    <w:div w:id="1242519245">
      <w:bodyDiv w:val="1"/>
      <w:marLeft w:val="0"/>
      <w:marRight w:val="0"/>
      <w:marTop w:val="0"/>
      <w:marBottom w:val="0"/>
      <w:divBdr>
        <w:top w:val="none" w:sz="0" w:space="0" w:color="auto"/>
        <w:left w:val="none" w:sz="0" w:space="0" w:color="auto"/>
        <w:bottom w:val="none" w:sz="0" w:space="0" w:color="auto"/>
        <w:right w:val="none" w:sz="0" w:space="0" w:color="auto"/>
      </w:divBdr>
    </w:div>
    <w:div w:id="1280255801">
      <w:bodyDiv w:val="1"/>
      <w:marLeft w:val="0"/>
      <w:marRight w:val="0"/>
      <w:marTop w:val="0"/>
      <w:marBottom w:val="0"/>
      <w:divBdr>
        <w:top w:val="none" w:sz="0" w:space="0" w:color="auto"/>
        <w:left w:val="none" w:sz="0" w:space="0" w:color="auto"/>
        <w:bottom w:val="none" w:sz="0" w:space="0" w:color="auto"/>
        <w:right w:val="none" w:sz="0" w:space="0" w:color="auto"/>
      </w:divBdr>
    </w:div>
    <w:div w:id="1330325613">
      <w:bodyDiv w:val="1"/>
      <w:marLeft w:val="0"/>
      <w:marRight w:val="0"/>
      <w:marTop w:val="0"/>
      <w:marBottom w:val="0"/>
      <w:divBdr>
        <w:top w:val="none" w:sz="0" w:space="0" w:color="auto"/>
        <w:left w:val="none" w:sz="0" w:space="0" w:color="auto"/>
        <w:bottom w:val="none" w:sz="0" w:space="0" w:color="auto"/>
        <w:right w:val="none" w:sz="0" w:space="0" w:color="auto"/>
      </w:divBdr>
      <w:divsChild>
        <w:div w:id="1148739603">
          <w:marLeft w:val="0"/>
          <w:marRight w:val="0"/>
          <w:marTop w:val="0"/>
          <w:marBottom w:val="0"/>
          <w:divBdr>
            <w:top w:val="none" w:sz="0" w:space="0" w:color="auto"/>
            <w:left w:val="none" w:sz="0" w:space="0" w:color="auto"/>
            <w:bottom w:val="none" w:sz="0" w:space="0" w:color="auto"/>
            <w:right w:val="none" w:sz="0" w:space="0" w:color="auto"/>
          </w:divBdr>
        </w:div>
      </w:divsChild>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 w:id="1566255508">
      <w:bodyDiv w:val="1"/>
      <w:marLeft w:val="0"/>
      <w:marRight w:val="0"/>
      <w:marTop w:val="0"/>
      <w:marBottom w:val="0"/>
      <w:divBdr>
        <w:top w:val="none" w:sz="0" w:space="0" w:color="auto"/>
        <w:left w:val="none" w:sz="0" w:space="0" w:color="auto"/>
        <w:bottom w:val="none" w:sz="0" w:space="0" w:color="auto"/>
        <w:right w:val="none" w:sz="0" w:space="0" w:color="auto"/>
      </w:divBdr>
    </w:div>
    <w:div w:id="16138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s.cira.colostate.edu/wrap_rhpwg_Storyboard_draftNov20_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wrapair2.org/RHP_coordination.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coordination.aspx" TargetMode="External"/><Relationship Id="rId11" Type="http://schemas.openxmlformats.org/officeDocument/2006/relationships/hyperlink" Target="http://www.wrapair2.org/calendar/viewitem.jsp?&amp;cal_item_id=27183" TargetMode="External"/><Relationship Id="rId5" Type="http://schemas.openxmlformats.org/officeDocument/2006/relationships/webSettings" Target="webSettings.xml"/><Relationship Id="rId10" Type="http://schemas.openxmlformats.org/officeDocument/2006/relationships/hyperlink" Target="http://www.wrapair2.org/pdf/Memo%20-%20donor%20site%20recommendations%20for%20data%20substitutions.pdf" TargetMode="External"/><Relationship Id="rId4" Type="http://schemas.openxmlformats.org/officeDocument/2006/relationships/settings" Target="settings.xml"/><Relationship Id="rId9" Type="http://schemas.openxmlformats.org/officeDocument/2006/relationships/hyperlink" Target="http://www.wrapair2.org/pdf/Memo%20-%20donor%20site%20recommendations%20for%20data%20substitu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53D3-D401-4DBA-B709-DC460D65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Toon</dc:creator>
  <cp:keywords/>
  <dc:description/>
  <cp:lastModifiedBy>Julie Simpson</cp:lastModifiedBy>
  <cp:revision>19</cp:revision>
  <cp:lastPrinted>2020-02-13T17:35:00Z</cp:lastPrinted>
  <dcterms:created xsi:type="dcterms:W3CDTF">2020-02-13T17:45:00Z</dcterms:created>
  <dcterms:modified xsi:type="dcterms:W3CDTF">2020-02-13T19:18:00Z</dcterms:modified>
</cp:coreProperties>
</file>